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45CC" w14:textId="357B2E95" w:rsidR="00274469" w:rsidRPr="00B66C85" w:rsidRDefault="003A05A7" w:rsidP="0083434E">
      <w:pPr>
        <w:pStyle w:val="Heading1"/>
        <w:pBdr>
          <w:bottom w:val="single" w:sz="4" w:space="1" w:color="auto"/>
        </w:pBdr>
        <w:rPr>
          <w:color w:val="2E74B5" w:themeColor="accent1" w:themeShade="BF"/>
        </w:rPr>
      </w:pPr>
      <w:r>
        <w:t>Introduction</w:t>
      </w:r>
    </w:p>
    <w:p w14:paraId="24387F0C" w14:textId="787BBC6F" w:rsidR="00274469" w:rsidRDefault="00274469" w:rsidP="00274469">
      <w:r>
        <w:t xml:space="preserve">A recent U.S. Government Accountability Office (2017) </w:t>
      </w:r>
      <w:r w:rsidR="00385796">
        <w:t xml:space="preserve">report, </w:t>
      </w:r>
      <w:hyperlink r:id="rId8" w:history="1">
        <w:r w:rsidR="00385796">
          <w:rPr>
            <w:rStyle w:val="Hyperlink"/>
          </w:rPr>
          <w:t>Higher Education: Students Need More Information to Help Reduce Challenges in Transferring College Credits</w:t>
        </w:r>
      </w:hyperlink>
      <w:r w:rsidR="00385796">
        <w:t xml:space="preserve">, </w:t>
      </w:r>
      <w:r>
        <w:t xml:space="preserve">found students lost an estimated 43 percent of their credits on average upon transferring. Increasing time to degree adds to students cost and threatens their ability to persist. Awarding general, elective, or “transfer” credit </w:t>
      </w:r>
      <w:r w:rsidR="004970BB">
        <w:t xml:space="preserve">rather than determining a course equivalency </w:t>
      </w:r>
      <w:r>
        <w:t xml:space="preserve">often </w:t>
      </w:r>
      <w:r w:rsidR="004970BB">
        <w:t>leaves students with</w:t>
      </w:r>
      <w:r>
        <w:t xml:space="preserve"> “excess” credit</w:t>
      </w:r>
      <w:r w:rsidR="00660206">
        <w:t xml:space="preserve"> that does</w:t>
      </w:r>
      <w:r w:rsidR="00BC3839">
        <w:t xml:space="preserve"> no</w:t>
      </w:r>
      <w:r w:rsidR="00660206">
        <w:t>t apply to the degree.</w:t>
      </w:r>
    </w:p>
    <w:p w14:paraId="234D2B4D" w14:textId="77777777" w:rsidR="00660206" w:rsidRPr="00B66C85" w:rsidRDefault="00660206" w:rsidP="00F0602E">
      <w:pPr>
        <w:pStyle w:val="Heading1"/>
        <w:pBdr>
          <w:bottom w:val="single" w:sz="4" w:space="1" w:color="auto"/>
        </w:pBdr>
      </w:pPr>
      <w:r>
        <w:t>Common Transfer Terminology</w:t>
      </w:r>
    </w:p>
    <w:p w14:paraId="6282E523" w14:textId="36110305" w:rsidR="00660206" w:rsidRPr="00F0602E" w:rsidRDefault="00660206" w:rsidP="00660206">
      <w:pPr>
        <w:pStyle w:val="ListParagraph"/>
        <w:numPr>
          <w:ilvl w:val="0"/>
          <w:numId w:val="25"/>
        </w:numPr>
        <w:ind w:left="360"/>
        <w:rPr>
          <w:rFonts w:eastAsia="Times New Roman"/>
        </w:rPr>
      </w:pPr>
      <w:r w:rsidRPr="00A352D0">
        <w:t>Sending Institution</w:t>
      </w:r>
      <w:r>
        <w:t xml:space="preserve"> is t</w:t>
      </w:r>
      <w:r w:rsidRPr="00A352D0">
        <w:t>he institution where the</w:t>
      </w:r>
      <w:r>
        <w:t xml:space="preserve"> students enrolled in the course and where</w:t>
      </w:r>
      <w:r w:rsidRPr="00A352D0">
        <w:t xml:space="preserve"> </w:t>
      </w:r>
      <w:r w:rsidR="00F0602E">
        <w:t>the course is completed.</w:t>
      </w:r>
    </w:p>
    <w:p w14:paraId="2A40AC26" w14:textId="4BC74238" w:rsidR="00F0602E" w:rsidRPr="00F0602E" w:rsidRDefault="00660206" w:rsidP="00660206">
      <w:pPr>
        <w:pStyle w:val="ListParagraph"/>
        <w:numPr>
          <w:ilvl w:val="0"/>
          <w:numId w:val="25"/>
        </w:numPr>
        <w:ind w:left="360"/>
        <w:rPr>
          <w:rFonts w:eastAsia="Times New Roman"/>
        </w:rPr>
      </w:pPr>
      <w:r w:rsidRPr="00A352D0">
        <w:t>Receiving Institution</w:t>
      </w:r>
      <w:r w:rsidR="00533C15">
        <w:t xml:space="preserve"> is the </w:t>
      </w:r>
      <w:r w:rsidRPr="00A352D0">
        <w:t>institution where the</w:t>
      </w:r>
      <w:r w:rsidR="00F0602E">
        <w:t xml:space="preserve"> students </w:t>
      </w:r>
      <w:proofErr w:type="gramStart"/>
      <w:r w:rsidR="00F0602E">
        <w:t>is</w:t>
      </w:r>
      <w:proofErr w:type="gramEnd"/>
      <w:r w:rsidR="00F0602E">
        <w:t xml:space="preserve"> transferring the credit.</w:t>
      </w:r>
    </w:p>
    <w:p w14:paraId="529D6A72" w14:textId="34C3C2FD" w:rsidR="00660206" w:rsidRPr="00A352D0" w:rsidRDefault="00660206" w:rsidP="00660206">
      <w:pPr>
        <w:pStyle w:val="ListParagraph"/>
        <w:numPr>
          <w:ilvl w:val="0"/>
          <w:numId w:val="25"/>
        </w:numPr>
        <w:ind w:left="360"/>
        <w:rPr>
          <w:rFonts w:eastAsia="Times New Roman"/>
        </w:rPr>
      </w:pPr>
      <w:r w:rsidRPr="00A352D0">
        <w:t xml:space="preserve">Direct </w:t>
      </w:r>
      <w:r w:rsidR="00506B1A">
        <w:t>Credit are c</w:t>
      </w:r>
      <w:r w:rsidR="00F0602E">
        <w:t xml:space="preserve">ourses </w:t>
      </w:r>
      <w:r w:rsidR="00506B1A">
        <w:t xml:space="preserve">that </w:t>
      </w:r>
      <w:r w:rsidR="00F0602E">
        <w:t>a</w:t>
      </w:r>
      <w:r w:rsidRPr="00A352D0">
        <w:t>rticulate as Subject/Number from sending institution to Subject/Number at receiving institution</w:t>
      </w:r>
      <w:r w:rsidR="00F0602E">
        <w:t xml:space="preserve"> (</w:t>
      </w:r>
      <w:r w:rsidRPr="00A352D0">
        <w:t>i.e.  SOC 101 = SOCL 115</w:t>
      </w:r>
      <w:r w:rsidR="00F0602E">
        <w:t>)</w:t>
      </w:r>
      <w:r w:rsidRPr="00A352D0">
        <w:t xml:space="preserve">.  </w:t>
      </w:r>
      <w:r w:rsidR="00533C15" w:rsidRPr="00A352D0">
        <w:t xml:space="preserve">Direct </w:t>
      </w:r>
      <w:r w:rsidR="00506B1A">
        <w:t xml:space="preserve">credit </w:t>
      </w:r>
      <w:r w:rsidR="00533C15" w:rsidRPr="00A352D0">
        <w:t xml:space="preserve">equivalencies provide clarity to students and advisors because they can clearly see how SOCL 115 </w:t>
      </w:r>
      <w:r w:rsidR="00533C15" w:rsidRPr="00533C15">
        <w:t>applies</w:t>
      </w:r>
      <w:r w:rsidR="00533C15" w:rsidRPr="00A352D0">
        <w:t xml:space="preserve"> to program requirements.</w:t>
      </w:r>
    </w:p>
    <w:p w14:paraId="6B3A37DE" w14:textId="0564595B" w:rsidR="005647E1" w:rsidRPr="00F54300" w:rsidRDefault="005647E1" w:rsidP="005647E1">
      <w:pPr>
        <w:pStyle w:val="ListParagraph"/>
        <w:numPr>
          <w:ilvl w:val="0"/>
          <w:numId w:val="25"/>
        </w:numPr>
        <w:ind w:left="360"/>
        <w:rPr>
          <w:i/>
        </w:rPr>
      </w:pPr>
      <w:r w:rsidRPr="00A352D0">
        <w:t xml:space="preserve">Direct </w:t>
      </w:r>
      <w:r>
        <w:t>credit is</w:t>
      </w:r>
      <w:r w:rsidRPr="00A352D0">
        <w:t xml:space="preserve"> preferred when the course is intended to apply to program requirements.  There are reasons why a course cannot be a direct equivalent</w:t>
      </w:r>
      <w:r>
        <w:t>, most notably when no such course exists at the receiving institution.  In this case, clear information about how the course applies to the degree program is helpful.</w:t>
      </w:r>
    </w:p>
    <w:p w14:paraId="7C09857B" w14:textId="017D9050" w:rsidR="00660206" w:rsidRPr="00533C15" w:rsidRDefault="00660206" w:rsidP="00533C15">
      <w:pPr>
        <w:pStyle w:val="ListParagraph"/>
        <w:numPr>
          <w:ilvl w:val="0"/>
          <w:numId w:val="25"/>
        </w:numPr>
        <w:ind w:left="360"/>
        <w:rPr>
          <w:rFonts w:eastAsia="Times New Roman"/>
        </w:rPr>
      </w:pPr>
      <w:r w:rsidRPr="00A352D0">
        <w:t>General, Elective, Departmental Credit</w:t>
      </w:r>
      <w:r w:rsidR="00506B1A">
        <w:t xml:space="preserve"> are c</w:t>
      </w:r>
      <w:r w:rsidR="00F0602E">
        <w:t xml:space="preserve">ourses that articulate as </w:t>
      </w:r>
      <w:r w:rsidRPr="00A352D0">
        <w:t>Subject/Number from sending institution</w:t>
      </w:r>
      <w:r w:rsidR="00F0602E">
        <w:t xml:space="preserve"> to </w:t>
      </w:r>
      <w:r w:rsidR="00533C15">
        <w:t>general, elective, or departmental credit at the receiving institution (</w:t>
      </w:r>
      <w:r w:rsidRPr="00A352D0">
        <w:t>i.e. SOC 101 = SOCL GEN</w:t>
      </w:r>
      <w:r w:rsidR="00533C15">
        <w:t xml:space="preserve">).  </w:t>
      </w:r>
      <w:r w:rsidRPr="00A352D0">
        <w:t xml:space="preserve">General, Elective or Departmental Credit </w:t>
      </w:r>
      <w:r w:rsidR="00506B1A">
        <w:t>is</w:t>
      </w:r>
      <w:r w:rsidRPr="00A352D0">
        <w:t xml:space="preserve"> confusing to students because it is unclear how the course </w:t>
      </w:r>
      <w:r w:rsidR="00533C15" w:rsidRPr="00533C15">
        <w:t>applies</w:t>
      </w:r>
      <w:r w:rsidRPr="00A352D0">
        <w:t xml:space="preserve"> to program requirements. </w:t>
      </w:r>
    </w:p>
    <w:p w14:paraId="274479C4" w14:textId="10E014EA" w:rsidR="00F54300" w:rsidRDefault="00F54300" w:rsidP="00F54300">
      <w:pPr>
        <w:pStyle w:val="Heading1"/>
        <w:pBdr>
          <w:bottom w:val="single" w:sz="4" w:space="1" w:color="auto"/>
        </w:pBdr>
      </w:pPr>
      <w:r>
        <w:t>T</w:t>
      </w:r>
      <w:r w:rsidRPr="002E54DF">
        <w:t>ransfer</w:t>
      </w:r>
      <w:r>
        <w:t xml:space="preserve"> Credit Evaluation Resources</w:t>
      </w:r>
    </w:p>
    <w:p w14:paraId="09002A13" w14:textId="102D25EE" w:rsidR="00F54300" w:rsidRPr="00B53941" w:rsidRDefault="00F54300" w:rsidP="00F54300">
      <w:r>
        <w:t>Two recent publications focus on best practices in awarding transfer credit.  T</w:t>
      </w:r>
      <w:r w:rsidRPr="00B53941">
        <w:t>he American Association of Collegiate Registrars and Admission</w:t>
      </w:r>
      <w:r>
        <w:rPr>
          <w:vertAlign w:val="superscript"/>
        </w:rPr>
        <w:t xml:space="preserve">s </w:t>
      </w:r>
      <w:r>
        <w:t>Officers</w:t>
      </w:r>
      <w:r w:rsidRPr="00B53941">
        <w:t xml:space="preserve"> </w:t>
      </w:r>
      <w:r>
        <w:t xml:space="preserve">share several </w:t>
      </w:r>
      <w:r w:rsidRPr="00B53941">
        <w:t xml:space="preserve">recommends </w:t>
      </w:r>
      <w:r>
        <w:t xml:space="preserve">in the 2017 publication, </w:t>
      </w:r>
      <w:hyperlink r:id="rId9" w:history="1">
        <w:r w:rsidRPr="00B53941">
          <w:rPr>
            <w:rStyle w:val="Hyperlink"/>
          </w:rPr>
          <w:t>A Guide to Best Practices: Awarding Transfer and Prior Learning Credit</w:t>
        </w:r>
      </w:hyperlink>
      <w:r>
        <w:rPr>
          <w:rStyle w:val="Hyperlink"/>
        </w:rPr>
        <w:t>.</w:t>
      </w:r>
      <w:r>
        <w:t xml:space="preserve">  In addition, the </w:t>
      </w:r>
      <w:hyperlink r:id="rId10" w:history="1">
        <w:r w:rsidRPr="00C12332">
          <w:rPr>
            <w:rStyle w:val="Hyperlink"/>
          </w:rPr>
          <w:t>British Columbia Council on Admissions and Transfer</w:t>
        </w:r>
      </w:hyperlink>
      <w:r>
        <w:t xml:space="preserve"> prepared a special report in 2014 on the topic learning outcomes and the articulation of credit between institutions.  </w:t>
      </w:r>
    </w:p>
    <w:p w14:paraId="15CD5A46" w14:textId="4356C350" w:rsidR="00AB069E" w:rsidRPr="00B66C85" w:rsidRDefault="003A05A7" w:rsidP="0083434E">
      <w:pPr>
        <w:pStyle w:val="Heading1"/>
        <w:pBdr>
          <w:bottom w:val="single" w:sz="4" w:space="1" w:color="auto"/>
        </w:pBdr>
        <w:rPr>
          <w:color w:val="2E74B5" w:themeColor="accent1" w:themeShade="BF"/>
        </w:rPr>
      </w:pPr>
      <w:r>
        <w:t>Course Equivalency Matrices</w:t>
      </w:r>
    </w:p>
    <w:p w14:paraId="0D002321" w14:textId="5BB31A2D" w:rsidR="009306FF" w:rsidRDefault="003A05A7" w:rsidP="008415F9">
      <w:r w:rsidRPr="00B53941">
        <w:t xml:space="preserve">The course equivalency matrices </w:t>
      </w:r>
      <w:r w:rsidR="00C50DDC" w:rsidRPr="00B53941">
        <w:t xml:space="preserve">report how courses transfer from community colleges to universities using data available in the </w:t>
      </w:r>
      <w:hyperlink r:id="rId11" w:history="1">
        <w:r w:rsidR="009306FF" w:rsidRPr="00B53941">
          <w:rPr>
            <w:rStyle w:val="Hyperlink"/>
          </w:rPr>
          <w:t>Michigan Transfer Network</w:t>
        </w:r>
      </w:hyperlink>
      <w:r w:rsidR="009306FF" w:rsidRPr="00B53941">
        <w:t xml:space="preserve"> (MTN)</w:t>
      </w:r>
      <w:r w:rsidR="00C50DDC" w:rsidRPr="00B53941">
        <w:t xml:space="preserve">.  </w:t>
      </w:r>
      <w:r w:rsidR="009306FF" w:rsidRPr="00B53941">
        <w:t xml:space="preserve"> </w:t>
      </w:r>
      <w:r w:rsidR="006C2A62" w:rsidRPr="00B53941">
        <w:t>The</w:t>
      </w:r>
      <w:r w:rsidR="00C50DDC" w:rsidRPr="00B53941">
        <w:t xml:space="preserve"> </w:t>
      </w:r>
      <w:r w:rsidR="006C2A62" w:rsidRPr="00B53941">
        <w:t xml:space="preserve">matrices were </w:t>
      </w:r>
      <w:r w:rsidR="00C50DDC" w:rsidRPr="00B53941">
        <w:t>shared with</w:t>
      </w:r>
      <w:r w:rsidR="006C2A62" w:rsidRPr="00B53941">
        <w:t xml:space="preserve"> transfer liaisons for institutional review and adapted as necessary based on</w:t>
      </w:r>
      <w:r w:rsidR="005D3BDA" w:rsidRPr="00B53941">
        <w:t xml:space="preserve"> their</w:t>
      </w:r>
      <w:r w:rsidR="006C2A62" w:rsidRPr="00B53941">
        <w:t xml:space="preserve"> feedback. They are presented </w:t>
      </w:r>
      <w:r w:rsidR="00770E0C" w:rsidRPr="00B53941">
        <w:t>to inform the discussion</w:t>
      </w:r>
      <w:r w:rsidR="006C2A62" w:rsidRPr="00B53941">
        <w:t xml:space="preserve"> as </w:t>
      </w:r>
      <w:r w:rsidR="00AE7A00" w:rsidRPr="00B53941">
        <w:t>faculty</w:t>
      </w:r>
      <w:r w:rsidR="006C2A62" w:rsidRPr="00B53941">
        <w:t xml:space="preserve"> </w:t>
      </w:r>
      <w:r w:rsidR="00AE7A00" w:rsidRPr="00B53941">
        <w:t>groups</w:t>
      </w:r>
      <w:r w:rsidR="006C2A62" w:rsidRPr="00B53941">
        <w:t xml:space="preserve"> consider </w:t>
      </w:r>
      <w:r w:rsidR="005D3BDA" w:rsidRPr="00B53941">
        <w:t>a</w:t>
      </w:r>
      <w:r w:rsidR="006C2A62" w:rsidRPr="00B53941">
        <w:t xml:space="preserve"> </w:t>
      </w:r>
      <w:r w:rsidR="00AB069E" w:rsidRPr="00B53941">
        <w:t xml:space="preserve">set of </w:t>
      </w:r>
      <w:r w:rsidR="00C50DDC" w:rsidRPr="00B53941">
        <w:t xml:space="preserve">required, recommended or optional courses </w:t>
      </w:r>
      <w:r w:rsidR="00AB069E" w:rsidRPr="00B53941">
        <w:t xml:space="preserve">commonly required in </w:t>
      </w:r>
      <w:r w:rsidR="005D3BDA" w:rsidRPr="00B53941">
        <w:t xml:space="preserve">the first two years of </w:t>
      </w:r>
      <w:r w:rsidR="00C50DDC" w:rsidRPr="00B53941">
        <w:t xml:space="preserve">the </w:t>
      </w:r>
      <w:r w:rsidR="00AB069E" w:rsidRPr="00B53941">
        <w:t>program</w:t>
      </w:r>
      <w:r w:rsidR="00C50DDC" w:rsidRPr="00B53941">
        <w:t>.</w:t>
      </w:r>
    </w:p>
    <w:p w14:paraId="069FAE12" w14:textId="36E59353" w:rsidR="00BC3D6E" w:rsidRDefault="00BC3D6E" w:rsidP="008415F9"/>
    <w:p w14:paraId="49492E2C" w14:textId="33917FFF" w:rsidR="00AE7A00" w:rsidRPr="00B66C85" w:rsidRDefault="00AB069E" w:rsidP="00B66C85">
      <w:pPr>
        <w:pStyle w:val="Heading2"/>
      </w:pPr>
      <w:r w:rsidRPr="00B66C85">
        <w:t>R</w:t>
      </w:r>
      <w:r w:rsidR="00166602" w:rsidRPr="00B66C85">
        <w:t>ead</w:t>
      </w:r>
      <w:r w:rsidRPr="00B66C85">
        <w:t>ing</w:t>
      </w:r>
      <w:r w:rsidR="00166602" w:rsidRPr="00B66C85">
        <w:t xml:space="preserve"> th</w:t>
      </w:r>
      <w:r w:rsidR="00AE7A00" w:rsidRPr="00B66C85">
        <w:t>e matrices</w:t>
      </w:r>
    </w:p>
    <w:p w14:paraId="31D05675" w14:textId="2A7CBA37" w:rsidR="00274469" w:rsidRPr="00B53941" w:rsidRDefault="00274469" w:rsidP="00274469">
      <w:r w:rsidRPr="00B53941">
        <w:t>There is one sheet per</w:t>
      </w:r>
      <w:r w:rsidR="005D3BDA" w:rsidRPr="00B53941">
        <w:t xml:space="preserve"> single</w:t>
      </w:r>
      <w:r w:rsidRPr="00B53941">
        <w:t xml:space="preserve"> course content area</w:t>
      </w:r>
      <w:r w:rsidR="00A638C4" w:rsidRPr="00B53941">
        <w:t xml:space="preserve"> and report how courses transfer from community colleges to universities</w:t>
      </w:r>
      <w:r w:rsidRPr="00B53941">
        <w:t xml:space="preserve">. The rows across the top designate the course </w:t>
      </w:r>
      <w:r w:rsidR="00A638C4" w:rsidRPr="00B53941">
        <w:t xml:space="preserve">department and number </w:t>
      </w:r>
      <w:r w:rsidRPr="00B53941">
        <w:t xml:space="preserve">at each participating university. The left columns provide the same information for community colleges. </w:t>
      </w:r>
      <w:r w:rsidR="000C0AA8" w:rsidRPr="00B53941">
        <w:t xml:space="preserve">The multi-colored boxes communicate what is currently </w:t>
      </w:r>
      <w:r w:rsidR="00A638C4" w:rsidRPr="00B53941">
        <w:t xml:space="preserve">reported </w:t>
      </w:r>
      <w:r w:rsidR="000C0AA8" w:rsidRPr="00B53941">
        <w:t xml:space="preserve">in the MTN. </w:t>
      </w:r>
      <w:r w:rsidR="00A638C4" w:rsidRPr="00B53941">
        <w:t xml:space="preserve">The cells report how the course transfers to the receiving institution.  </w:t>
      </w:r>
      <w:r w:rsidRPr="00B53941">
        <w:t xml:space="preserve">The legend below describes the </w:t>
      </w:r>
      <w:r w:rsidR="00A638C4" w:rsidRPr="00B53941">
        <w:t xml:space="preserve">color </w:t>
      </w:r>
      <w:r w:rsidRPr="00B53941">
        <w:t>coding.</w:t>
      </w:r>
    </w:p>
    <w:p w14:paraId="6FE83712" w14:textId="77777777" w:rsidR="00274469" w:rsidRPr="00B66C85" w:rsidRDefault="00274469" w:rsidP="008415F9">
      <w:pPr>
        <w:rPr>
          <w:i/>
        </w:rPr>
      </w:pPr>
    </w:p>
    <w:tbl>
      <w:tblPr>
        <w:tblW w:w="9802" w:type="dxa"/>
        <w:jc w:val="center"/>
        <w:tblCellMar>
          <w:left w:w="0" w:type="dxa"/>
          <w:right w:w="0" w:type="dxa"/>
        </w:tblCellMar>
        <w:tblLook w:val="04A0" w:firstRow="1" w:lastRow="0" w:firstColumn="1" w:lastColumn="0" w:noHBand="0" w:noVBand="1"/>
      </w:tblPr>
      <w:tblGrid>
        <w:gridCol w:w="730"/>
        <w:gridCol w:w="9072"/>
      </w:tblGrid>
      <w:tr w:rsidR="00AE7A00" w:rsidRPr="00B53941" w14:paraId="6582538D" w14:textId="77777777" w:rsidTr="00F54300">
        <w:trPr>
          <w:trHeight w:val="315"/>
          <w:jc w:val="center"/>
        </w:trPr>
        <w:tc>
          <w:tcPr>
            <w:tcW w:w="9802"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BA6A07" w14:textId="77777777" w:rsidR="00AE7A00" w:rsidRPr="00B66C85" w:rsidRDefault="00AE7A00" w:rsidP="00AE7A00">
            <w:pPr>
              <w:jc w:val="center"/>
              <w:rPr>
                <w:rFonts w:eastAsia="Times New Roman" w:cs="Arial"/>
              </w:rPr>
            </w:pPr>
            <w:r w:rsidRPr="00B66C85">
              <w:rPr>
                <w:rFonts w:eastAsia="Times New Roman" w:cs="Arial"/>
              </w:rPr>
              <w:t>LEGEND</w:t>
            </w:r>
          </w:p>
        </w:tc>
      </w:tr>
      <w:tr w:rsidR="00AE7A00" w:rsidRPr="00B53941" w14:paraId="3F2CBD25" w14:textId="77777777" w:rsidTr="00F5430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53CC2D3A" w14:textId="77777777" w:rsidR="00AE7A00" w:rsidRPr="00B66C85" w:rsidRDefault="00AE7A00" w:rsidP="00AE7A00">
            <w:pPr>
              <w:jc w:val="center"/>
              <w:rPr>
                <w:rFonts w:eastAsia="Times New Roman" w:cs="Arial"/>
              </w:rPr>
            </w:pPr>
          </w:p>
        </w:tc>
        <w:tc>
          <w:tcPr>
            <w:tcW w:w="9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FDE37" w14:textId="77777777" w:rsidR="00AE7A00" w:rsidRPr="00B66C85" w:rsidRDefault="00AE7A00" w:rsidP="00AE7A00">
            <w:pPr>
              <w:rPr>
                <w:rFonts w:eastAsia="Times New Roman" w:cs="Arial"/>
              </w:rPr>
            </w:pPr>
            <w:r w:rsidRPr="00B66C85">
              <w:rPr>
                <w:rFonts w:eastAsia="Times New Roman" w:cs="Arial"/>
              </w:rPr>
              <w:t xml:space="preserve">The university accepts this course as a direct equivalency from the community college. </w:t>
            </w:r>
          </w:p>
        </w:tc>
      </w:tr>
      <w:tr w:rsidR="00AE7A00" w:rsidRPr="00B53941" w14:paraId="34C02EE1" w14:textId="77777777" w:rsidTr="00F5430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2611420" w14:textId="77777777" w:rsidR="00AE7A00" w:rsidRPr="00B66C85" w:rsidRDefault="00AE7A00" w:rsidP="00AE7A00">
            <w:pPr>
              <w:rPr>
                <w:rFonts w:eastAsia="Times New Roman" w:cs="Arial"/>
              </w:rPr>
            </w:pPr>
          </w:p>
        </w:tc>
        <w:tc>
          <w:tcPr>
            <w:tcW w:w="9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DE7BD" w14:textId="77777777" w:rsidR="00AE7A00" w:rsidRPr="00B66C85" w:rsidRDefault="00AE7A00" w:rsidP="00AE7A00">
            <w:pPr>
              <w:rPr>
                <w:rFonts w:eastAsia="Times New Roman" w:cs="Arial"/>
              </w:rPr>
            </w:pPr>
            <w:r w:rsidRPr="00B66C85">
              <w:rPr>
                <w:rFonts w:eastAsia="Times New Roman" w:cs="Arial"/>
              </w:rPr>
              <w:t xml:space="preserve">The equivalency is a direct equivalency, but not what is expected. </w:t>
            </w:r>
          </w:p>
        </w:tc>
      </w:tr>
      <w:tr w:rsidR="00AE7A00" w:rsidRPr="00B53941" w14:paraId="53CB705D" w14:textId="77777777" w:rsidTr="00F5430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BD332D2" w14:textId="77777777" w:rsidR="00AE7A00" w:rsidRPr="00B66C85" w:rsidRDefault="00AE7A00" w:rsidP="00AE7A00">
            <w:pPr>
              <w:rPr>
                <w:rFonts w:eastAsia="Times New Roman" w:cs="Arial"/>
              </w:rPr>
            </w:pPr>
          </w:p>
        </w:tc>
        <w:tc>
          <w:tcPr>
            <w:tcW w:w="9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18E44" w14:textId="77777777" w:rsidR="00AE7A00" w:rsidRPr="00B66C85" w:rsidRDefault="00AE7A00" w:rsidP="00AE7A00">
            <w:pPr>
              <w:rPr>
                <w:rFonts w:eastAsia="Times New Roman" w:cs="Arial"/>
              </w:rPr>
            </w:pPr>
            <w:r w:rsidRPr="00B66C85">
              <w:rPr>
                <w:rFonts w:eastAsia="Times New Roman" w:cs="Arial"/>
              </w:rPr>
              <w:t>The university does not accept this course as a direct equivalency from the community college.</w:t>
            </w:r>
          </w:p>
        </w:tc>
      </w:tr>
      <w:tr w:rsidR="00AE7A00" w:rsidRPr="00B53941" w14:paraId="1E9F6B1C" w14:textId="77777777" w:rsidTr="00F5430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A27954" w14:textId="77777777" w:rsidR="00AE7A00" w:rsidRPr="00B66C85" w:rsidRDefault="00AE7A00" w:rsidP="00AE7A00">
            <w:pPr>
              <w:rPr>
                <w:rFonts w:eastAsia="Times New Roman" w:cs="Arial"/>
              </w:rPr>
            </w:pPr>
            <w:r w:rsidRPr="00B66C85">
              <w:rPr>
                <w:rFonts w:eastAsia="Times New Roman" w:cs="Arial"/>
              </w:rPr>
              <w:t>(white)</w:t>
            </w:r>
          </w:p>
        </w:tc>
        <w:tc>
          <w:tcPr>
            <w:tcW w:w="9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154FB2" w14:textId="1AB46710" w:rsidR="00AE7A00" w:rsidRPr="00B66C85" w:rsidRDefault="00AE7A00" w:rsidP="00AE7A00">
            <w:pPr>
              <w:rPr>
                <w:rFonts w:eastAsia="Times New Roman" w:cs="Arial"/>
              </w:rPr>
            </w:pPr>
            <w:r w:rsidRPr="00B66C85">
              <w:rPr>
                <w:rFonts w:eastAsia="Times New Roman" w:cs="Arial"/>
              </w:rPr>
              <w:t>No information about this course</w:t>
            </w:r>
            <w:r w:rsidR="00693DFB" w:rsidRPr="00B66C85">
              <w:rPr>
                <w:rFonts w:eastAsia="Times New Roman" w:cs="Arial"/>
              </w:rPr>
              <w:t xml:space="preserve"> equivalency</w:t>
            </w:r>
            <w:r w:rsidRPr="00B66C85">
              <w:rPr>
                <w:rFonts w:eastAsia="Times New Roman" w:cs="Arial"/>
              </w:rPr>
              <w:t xml:space="preserve"> is available in the Michigan Transfer Network</w:t>
            </w:r>
          </w:p>
        </w:tc>
      </w:tr>
    </w:tbl>
    <w:sdt>
      <w:sdtPr>
        <w:rPr>
          <w:rFonts w:asciiTheme="minorHAnsi" w:eastAsiaTheme="minorHAnsi" w:hAnsiTheme="minorHAnsi" w:cstheme="minorBidi"/>
          <w:b w:val="0"/>
          <w:smallCaps w:val="0"/>
          <w:sz w:val="22"/>
          <w:szCs w:val="22"/>
        </w:rPr>
        <w:id w:val="-844158529"/>
        <w:docPartObj>
          <w:docPartGallery w:val="Page Numbers (Top of Page)"/>
          <w:docPartUnique/>
        </w:docPartObj>
      </w:sdtPr>
      <w:sdtEndPr/>
      <w:sdtContent>
        <w:p w14:paraId="2325FD92" w14:textId="529C9CFF" w:rsidR="00737DB3" w:rsidRPr="00AD5669" w:rsidRDefault="00C12332" w:rsidP="00AD5669">
          <w:pPr>
            <w:pStyle w:val="Heading1"/>
            <w:pBdr>
              <w:bottom w:val="single" w:sz="4" w:space="1" w:color="auto"/>
            </w:pBdr>
            <w:rPr>
              <w:rFonts w:asciiTheme="minorHAnsi" w:eastAsiaTheme="minorHAnsi" w:hAnsiTheme="minorHAnsi" w:cstheme="minorBidi"/>
              <w:b w:val="0"/>
              <w:smallCaps w:val="0"/>
              <w:sz w:val="22"/>
              <w:szCs w:val="22"/>
            </w:rPr>
          </w:pPr>
          <w:r>
            <w:t>C</w:t>
          </w:r>
          <w:r w:rsidR="00737DB3">
            <w:t>ourse Equivalency Worksheet</w:t>
          </w:r>
          <w:r w:rsidR="00913E52">
            <w:t xml:space="preserve"> </w:t>
          </w:r>
          <w:r w:rsidR="001A05CD">
            <w:t>(Uni</w:t>
          </w:r>
          <w:r w:rsidR="00913E52">
            <w:t>versities)</w:t>
          </w:r>
        </w:p>
        <w:p w14:paraId="65188780" w14:textId="3A7417EB" w:rsidR="00730AE1" w:rsidRDefault="001A05CD" w:rsidP="00913E52">
          <w:r>
            <w:t>Universities should u</w:t>
          </w:r>
          <w:r w:rsidR="00737DB3">
            <w:t>se this worksheet to</w:t>
          </w:r>
          <w:r w:rsidR="00C7769C">
            <w:t xml:space="preserve"> identify the courses and </w:t>
          </w:r>
          <w:r>
            <w:t>community colleges</w:t>
          </w:r>
          <w:r w:rsidR="00C7769C">
            <w:t xml:space="preserve"> </w:t>
          </w:r>
          <w:r w:rsidR="00CF1FE1">
            <w:t>where</w:t>
          </w:r>
          <w:r w:rsidR="00C7769C">
            <w:t xml:space="preserve"> direct equivalencies</w:t>
          </w:r>
          <w:r w:rsidR="00CF1FE1">
            <w:t xml:space="preserve"> are not established</w:t>
          </w:r>
          <w:r w:rsidR="00C7769C">
            <w:t xml:space="preserve">.  Use the course equivalency matrices to find the </w:t>
          </w:r>
          <w:r>
            <w:t>community colleges</w:t>
          </w:r>
          <w:r w:rsidR="00C7769C">
            <w:t xml:space="preserve"> </w:t>
          </w:r>
          <w:r w:rsidR="00971A26">
            <w:t>with</w:t>
          </w:r>
          <w:r w:rsidR="00CF1FE1">
            <w:t xml:space="preserve"> no direct equivalency</w:t>
          </w:r>
          <w:r w:rsidR="00913E52">
            <w:t xml:space="preserve">, then use this worksheet to note which </w:t>
          </w:r>
          <w:r w:rsidR="00CF1FE1">
            <w:t>community colleges</w:t>
          </w:r>
          <w:r w:rsidR="00913E52">
            <w:t xml:space="preserve"> you need to work with.  </w:t>
          </w:r>
        </w:p>
        <w:p w14:paraId="12C66E9C" w14:textId="77777777" w:rsidR="006C1813" w:rsidRDefault="006C1813" w:rsidP="00913E52"/>
        <w:tbl>
          <w:tblPr>
            <w:tblStyle w:val="TableGrid"/>
            <w:tblW w:w="10265" w:type="dxa"/>
            <w:tblLook w:val="04A0" w:firstRow="1" w:lastRow="0" w:firstColumn="1" w:lastColumn="0" w:noHBand="0" w:noVBand="1"/>
          </w:tblPr>
          <w:tblGrid>
            <w:gridCol w:w="4145"/>
            <w:gridCol w:w="1020"/>
            <w:gridCol w:w="1020"/>
            <w:gridCol w:w="1020"/>
            <w:gridCol w:w="1020"/>
            <w:gridCol w:w="1020"/>
            <w:gridCol w:w="1020"/>
          </w:tblGrid>
          <w:tr w:rsidR="00730AE1" w:rsidRPr="00730AE1" w14:paraId="00D782B0" w14:textId="77777777" w:rsidTr="006C1813">
            <w:trPr>
              <w:trHeight w:val="2195"/>
            </w:trPr>
            <w:tc>
              <w:tcPr>
                <w:tcW w:w="4145" w:type="dxa"/>
                <w:noWrap/>
                <w:hideMark/>
              </w:tcPr>
              <w:p w14:paraId="1ECB36D8" w14:textId="77777777" w:rsidR="00270206" w:rsidRDefault="00270206" w:rsidP="00270206">
                <w:pPr>
                  <w:jc w:val="right"/>
                  <w:rPr>
                    <w:rFonts w:eastAsia="Times New Roman" w:cs="Times New Roman"/>
                    <w:sz w:val="24"/>
                    <w:szCs w:val="24"/>
                  </w:rPr>
                </w:pPr>
              </w:p>
              <w:p w14:paraId="2D52041B" w14:textId="50221E5E" w:rsidR="00730AE1" w:rsidRPr="00730AE1" w:rsidRDefault="00730AE1" w:rsidP="00270206">
                <w:pPr>
                  <w:jc w:val="right"/>
                  <w:rPr>
                    <w:rFonts w:ascii="Times New Roman" w:eastAsia="Times New Roman" w:hAnsi="Times New Roman" w:cs="Times New Roman"/>
                    <w:sz w:val="24"/>
                    <w:szCs w:val="24"/>
                  </w:rPr>
                </w:pPr>
              </w:p>
            </w:tc>
            <w:tc>
              <w:tcPr>
                <w:tcW w:w="1020" w:type="dxa"/>
                <w:noWrap/>
                <w:textDirection w:val="tbRl"/>
                <w:hideMark/>
              </w:tcPr>
              <w:p w14:paraId="3E7446C4" w14:textId="07E6E05E" w:rsidR="00270206" w:rsidRPr="00730AE1" w:rsidRDefault="00730AE1" w:rsidP="0083434E">
                <w:pPr>
                  <w:rPr>
                    <w:rFonts w:ascii="Calibri" w:eastAsia="Times New Roman" w:hAnsi="Calibri" w:cs="Times New Roman"/>
                    <w:color w:val="000000"/>
                  </w:rPr>
                </w:pPr>
                <w:r w:rsidRPr="00730AE1">
                  <w:rPr>
                    <w:rFonts w:ascii="Calibri" w:eastAsia="Times New Roman" w:hAnsi="Calibri" w:cs="Times New Roman"/>
                    <w:color w:val="000000"/>
                  </w:rPr>
                  <w:t>Course 1</w:t>
                </w:r>
                <w:r w:rsidR="00270206">
                  <w:rPr>
                    <w:rFonts w:ascii="Calibri" w:eastAsia="Times New Roman" w:hAnsi="Calibri" w:cs="Times New Roman"/>
                    <w:color w:val="000000"/>
                  </w:rPr>
                  <w:t>:</w:t>
                </w:r>
              </w:p>
            </w:tc>
            <w:tc>
              <w:tcPr>
                <w:tcW w:w="1020" w:type="dxa"/>
                <w:noWrap/>
                <w:textDirection w:val="tbRl"/>
                <w:hideMark/>
              </w:tcPr>
              <w:p w14:paraId="0DCBA792" w14:textId="77777777" w:rsidR="00730AE1" w:rsidRPr="00730AE1" w:rsidRDefault="00730AE1" w:rsidP="0083434E">
                <w:pPr>
                  <w:rPr>
                    <w:rFonts w:ascii="Calibri" w:eastAsia="Times New Roman" w:hAnsi="Calibri" w:cs="Times New Roman"/>
                    <w:color w:val="000000"/>
                  </w:rPr>
                </w:pPr>
                <w:r w:rsidRPr="00730AE1">
                  <w:rPr>
                    <w:rFonts w:ascii="Calibri" w:eastAsia="Times New Roman" w:hAnsi="Calibri" w:cs="Times New Roman"/>
                    <w:color w:val="000000"/>
                  </w:rPr>
                  <w:t>Course 2:</w:t>
                </w:r>
              </w:p>
            </w:tc>
            <w:tc>
              <w:tcPr>
                <w:tcW w:w="1020" w:type="dxa"/>
                <w:noWrap/>
                <w:textDirection w:val="tbRl"/>
                <w:hideMark/>
              </w:tcPr>
              <w:p w14:paraId="58E841C3" w14:textId="77777777" w:rsidR="00730AE1" w:rsidRPr="00730AE1" w:rsidRDefault="00730AE1" w:rsidP="0083434E">
                <w:pPr>
                  <w:rPr>
                    <w:rFonts w:ascii="Calibri" w:eastAsia="Times New Roman" w:hAnsi="Calibri" w:cs="Times New Roman"/>
                    <w:color w:val="000000"/>
                  </w:rPr>
                </w:pPr>
                <w:r w:rsidRPr="00730AE1">
                  <w:rPr>
                    <w:rFonts w:ascii="Calibri" w:eastAsia="Times New Roman" w:hAnsi="Calibri" w:cs="Times New Roman"/>
                    <w:color w:val="000000"/>
                  </w:rPr>
                  <w:t>Course 3:</w:t>
                </w:r>
              </w:p>
            </w:tc>
            <w:tc>
              <w:tcPr>
                <w:tcW w:w="1020" w:type="dxa"/>
                <w:noWrap/>
                <w:textDirection w:val="tbRl"/>
                <w:hideMark/>
              </w:tcPr>
              <w:p w14:paraId="612FB8BE" w14:textId="77777777" w:rsidR="00730AE1" w:rsidRPr="00730AE1" w:rsidRDefault="00730AE1" w:rsidP="0083434E">
                <w:pPr>
                  <w:rPr>
                    <w:rFonts w:ascii="Calibri" w:eastAsia="Times New Roman" w:hAnsi="Calibri" w:cs="Times New Roman"/>
                    <w:color w:val="000000"/>
                  </w:rPr>
                </w:pPr>
                <w:r w:rsidRPr="00730AE1">
                  <w:rPr>
                    <w:rFonts w:ascii="Calibri" w:eastAsia="Times New Roman" w:hAnsi="Calibri" w:cs="Times New Roman"/>
                    <w:color w:val="000000"/>
                  </w:rPr>
                  <w:t>Course 4:</w:t>
                </w:r>
              </w:p>
            </w:tc>
            <w:tc>
              <w:tcPr>
                <w:tcW w:w="1020" w:type="dxa"/>
                <w:noWrap/>
                <w:textDirection w:val="tbRl"/>
                <w:hideMark/>
              </w:tcPr>
              <w:p w14:paraId="7ECF483B" w14:textId="77777777" w:rsidR="00730AE1" w:rsidRPr="00730AE1" w:rsidRDefault="00730AE1" w:rsidP="0083434E">
                <w:pPr>
                  <w:rPr>
                    <w:rFonts w:ascii="Calibri" w:eastAsia="Times New Roman" w:hAnsi="Calibri" w:cs="Times New Roman"/>
                    <w:color w:val="000000"/>
                  </w:rPr>
                </w:pPr>
                <w:r w:rsidRPr="00730AE1">
                  <w:rPr>
                    <w:rFonts w:ascii="Calibri" w:eastAsia="Times New Roman" w:hAnsi="Calibri" w:cs="Times New Roman"/>
                    <w:color w:val="000000"/>
                  </w:rPr>
                  <w:t>Course 5:</w:t>
                </w:r>
              </w:p>
            </w:tc>
            <w:tc>
              <w:tcPr>
                <w:tcW w:w="1020" w:type="dxa"/>
                <w:noWrap/>
                <w:textDirection w:val="tbRl"/>
                <w:hideMark/>
              </w:tcPr>
              <w:p w14:paraId="7112FF42" w14:textId="77777777" w:rsidR="00730AE1" w:rsidRPr="00730AE1" w:rsidRDefault="00730AE1" w:rsidP="0083434E">
                <w:pPr>
                  <w:rPr>
                    <w:rFonts w:ascii="Calibri" w:eastAsia="Times New Roman" w:hAnsi="Calibri" w:cs="Times New Roman"/>
                    <w:color w:val="000000"/>
                  </w:rPr>
                </w:pPr>
                <w:r w:rsidRPr="00730AE1">
                  <w:rPr>
                    <w:rFonts w:ascii="Calibri" w:eastAsia="Times New Roman" w:hAnsi="Calibri" w:cs="Times New Roman"/>
                    <w:color w:val="000000"/>
                  </w:rPr>
                  <w:t>Course 6:</w:t>
                </w:r>
              </w:p>
            </w:tc>
          </w:tr>
          <w:tr w:rsidR="00730AE1" w:rsidRPr="00730AE1" w14:paraId="3E57B64C" w14:textId="77777777" w:rsidTr="0083434E">
            <w:trPr>
              <w:trHeight w:val="317"/>
            </w:trPr>
            <w:tc>
              <w:tcPr>
                <w:tcW w:w="4145" w:type="dxa"/>
                <w:noWrap/>
                <w:hideMark/>
              </w:tcPr>
              <w:p w14:paraId="66BD4937"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Alpena Community College</w:t>
                </w:r>
              </w:p>
            </w:tc>
            <w:tc>
              <w:tcPr>
                <w:tcW w:w="1020" w:type="dxa"/>
                <w:noWrap/>
                <w:hideMark/>
              </w:tcPr>
              <w:p w14:paraId="06AEB46D"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774C78AF"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BBECF87"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22C54EB"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9C2A446"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B24D04C"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2A75B939" w14:textId="77777777" w:rsidTr="0083434E">
            <w:trPr>
              <w:trHeight w:val="317"/>
            </w:trPr>
            <w:tc>
              <w:tcPr>
                <w:tcW w:w="4145" w:type="dxa"/>
                <w:noWrap/>
                <w:hideMark/>
              </w:tcPr>
              <w:p w14:paraId="45F94E69"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Bay College</w:t>
                </w:r>
              </w:p>
            </w:tc>
            <w:tc>
              <w:tcPr>
                <w:tcW w:w="1020" w:type="dxa"/>
                <w:noWrap/>
                <w:hideMark/>
              </w:tcPr>
              <w:p w14:paraId="0841F2F5"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6512483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968599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340DA6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A0698BF"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A1ECB9B"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1714C0BC" w14:textId="77777777" w:rsidTr="0083434E">
            <w:trPr>
              <w:trHeight w:val="317"/>
            </w:trPr>
            <w:tc>
              <w:tcPr>
                <w:tcW w:w="4145" w:type="dxa"/>
                <w:noWrap/>
                <w:hideMark/>
              </w:tcPr>
              <w:p w14:paraId="014F973A"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Delta College</w:t>
                </w:r>
              </w:p>
            </w:tc>
            <w:tc>
              <w:tcPr>
                <w:tcW w:w="1020" w:type="dxa"/>
                <w:noWrap/>
                <w:hideMark/>
              </w:tcPr>
              <w:p w14:paraId="6569458A"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129DA530"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4D6F083"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4D5B5C6"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5AB1ACA"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02F7127"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3791A3EC" w14:textId="77777777" w:rsidTr="0083434E">
            <w:trPr>
              <w:trHeight w:val="317"/>
            </w:trPr>
            <w:tc>
              <w:tcPr>
                <w:tcW w:w="4145" w:type="dxa"/>
                <w:noWrap/>
                <w:hideMark/>
              </w:tcPr>
              <w:p w14:paraId="12329E6D"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Glen Oaks Community College</w:t>
                </w:r>
              </w:p>
            </w:tc>
            <w:tc>
              <w:tcPr>
                <w:tcW w:w="1020" w:type="dxa"/>
                <w:noWrap/>
                <w:hideMark/>
              </w:tcPr>
              <w:p w14:paraId="3AF482EE"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514FBB4D"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AD166D0"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E6244B4"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AF2931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700DFAC"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5A32B201" w14:textId="77777777" w:rsidTr="0083434E">
            <w:trPr>
              <w:trHeight w:val="317"/>
            </w:trPr>
            <w:tc>
              <w:tcPr>
                <w:tcW w:w="4145" w:type="dxa"/>
                <w:noWrap/>
                <w:hideMark/>
              </w:tcPr>
              <w:p w14:paraId="694A77CA"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Gogebic Community College</w:t>
                </w:r>
              </w:p>
            </w:tc>
            <w:tc>
              <w:tcPr>
                <w:tcW w:w="1020" w:type="dxa"/>
                <w:noWrap/>
                <w:hideMark/>
              </w:tcPr>
              <w:p w14:paraId="68E25F2A"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4F69C5D8"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7D7C56A"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BBD3419"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4846C96"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746979A"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37F4C04C" w14:textId="77777777" w:rsidTr="0083434E">
            <w:trPr>
              <w:trHeight w:val="317"/>
            </w:trPr>
            <w:tc>
              <w:tcPr>
                <w:tcW w:w="4145" w:type="dxa"/>
                <w:noWrap/>
                <w:hideMark/>
              </w:tcPr>
              <w:p w14:paraId="65E3C001"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Grand Rapids Community College</w:t>
                </w:r>
              </w:p>
            </w:tc>
            <w:tc>
              <w:tcPr>
                <w:tcW w:w="1020" w:type="dxa"/>
                <w:noWrap/>
                <w:hideMark/>
              </w:tcPr>
              <w:p w14:paraId="6D49D8ED"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4513F1E3"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933599F"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201FF88"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1B4C4E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EF35445"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0B64BB9B" w14:textId="77777777" w:rsidTr="0083434E">
            <w:trPr>
              <w:trHeight w:val="317"/>
            </w:trPr>
            <w:tc>
              <w:tcPr>
                <w:tcW w:w="4145" w:type="dxa"/>
                <w:noWrap/>
                <w:hideMark/>
              </w:tcPr>
              <w:p w14:paraId="4381E64C"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Henry Ford College</w:t>
                </w:r>
              </w:p>
            </w:tc>
            <w:tc>
              <w:tcPr>
                <w:tcW w:w="1020" w:type="dxa"/>
                <w:noWrap/>
                <w:hideMark/>
              </w:tcPr>
              <w:p w14:paraId="696CBE69"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0BD1A2F5"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465383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A29899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68F4A6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22548C0"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134312BD" w14:textId="77777777" w:rsidTr="0083434E">
            <w:trPr>
              <w:trHeight w:val="317"/>
            </w:trPr>
            <w:tc>
              <w:tcPr>
                <w:tcW w:w="4145" w:type="dxa"/>
                <w:noWrap/>
                <w:hideMark/>
              </w:tcPr>
              <w:p w14:paraId="327DD238"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Jackson College</w:t>
                </w:r>
              </w:p>
            </w:tc>
            <w:tc>
              <w:tcPr>
                <w:tcW w:w="1020" w:type="dxa"/>
                <w:noWrap/>
                <w:hideMark/>
              </w:tcPr>
              <w:p w14:paraId="1FF68EEE"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50D5F91B"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BC266F0"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BF3CEC5"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3501D47"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3801218"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2574A371" w14:textId="77777777" w:rsidTr="0083434E">
            <w:trPr>
              <w:trHeight w:val="317"/>
            </w:trPr>
            <w:tc>
              <w:tcPr>
                <w:tcW w:w="4145" w:type="dxa"/>
                <w:noWrap/>
                <w:hideMark/>
              </w:tcPr>
              <w:p w14:paraId="0F32A56B"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Kalamazoo Valley Community College</w:t>
                </w:r>
              </w:p>
            </w:tc>
            <w:tc>
              <w:tcPr>
                <w:tcW w:w="1020" w:type="dxa"/>
                <w:noWrap/>
                <w:hideMark/>
              </w:tcPr>
              <w:p w14:paraId="2500BBA9"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282C084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C475DDF"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8E8FD1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D4152D6"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E13B788"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16A9122A" w14:textId="77777777" w:rsidTr="0083434E">
            <w:trPr>
              <w:trHeight w:val="317"/>
            </w:trPr>
            <w:tc>
              <w:tcPr>
                <w:tcW w:w="4145" w:type="dxa"/>
                <w:noWrap/>
                <w:hideMark/>
              </w:tcPr>
              <w:p w14:paraId="06AEE106"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Kellogg Community College</w:t>
                </w:r>
              </w:p>
            </w:tc>
            <w:tc>
              <w:tcPr>
                <w:tcW w:w="1020" w:type="dxa"/>
                <w:noWrap/>
                <w:hideMark/>
              </w:tcPr>
              <w:p w14:paraId="7DFB54C7"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2DF05FF0"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99D4796"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1D037AF"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BF50785"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22E5615"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15FD828C" w14:textId="77777777" w:rsidTr="0083434E">
            <w:trPr>
              <w:trHeight w:val="317"/>
            </w:trPr>
            <w:tc>
              <w:tcPr>
                <w:tcW w:w="4145" w:type="dxa"/>
                <w:noWrap/>
                <w:hideMark/>
              </w:tcPr>
              <w:p w14:paraId="6F2A8103"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Kirtland Community College</w:t>
                </w:r>
              </w:p>
            </w:tc>
            <w:tc>
              <w:tcPr>
                <w:tcW w:w="1020" w:type="dxa"/>
                <w:noWrap/>
                <w:hideMark/>
              </w:tcPr>
              <w:p w14:paraId="4CA4534A"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571C19D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C17624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821571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215FFF8"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10989EF"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47415050" w14:textId="77777777" w:rsidTr="0083434E">
            <w:trPr>
              <w:trHeight w:val="317"/>
            </w:trPr>
            <w:tc>
              <w:tcPr>
                <w:tcW w:w="4145" w:type="dxa"/>
                <w:noWrap/>
                <w:hideMark/>
              </w:tcPr>
              <w:p w14:paraId="3985FDEA"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Lake Michigan College</w:t>
                </w:r>
              </w:p>
            </w:tc>
            <w:tc>
              <w:tcPr>
                <w:tcW w:w="1020" w:type="dxa"/>
                <w:noWrap/>
                <w:hideMark/>
              </w:tcPr>
              <w:p w14:paraId="646AD7AB"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71E096E8"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00A2FAD"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1D3E12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87279A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AB2C521"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7833F4E2" w14:textId="77777777" w:rsidTr="0083434E">
            <w:trPr>
              <w:trHeight w:val="317"/>
            </w:trPr>
            <w:tc>
              <w:tcPr>
                <w:tcW w:w="4145" w:type="dxa"/>
                <w:noWrap/>
                <w:hideMark/>
              </w:tcPr>
              <w:p w14:paraId="2FB2F849"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Lansing Community College</w:t>
                </w:r>
              </w:p>
            </w:tc>
            <w:tc>
              <w:tcPr>
                <w:tcW w:w="1020" w:type="dxa"/>
                <w:noWrap/>
                <w:hideMark/>
              </w:tcPr>
              <w:p w14:paraId="7FEBDF95"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16ED59E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A9DE53B"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66FCFC5"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A82690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804B8D7"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24986703" w14:textId="77777777" w:rsidTr="0083434E">
            <w:trPr>
              <w:trHeight w:val="317"/>
            </w:trPr>
            <w:tc>
              <w:tcPr>
                <w:tcW w:w="4145" w:type="dxa"/>
                <w:noWrap/>
                <w:hideMark/>
              </w:tcPr>
              <w:p w14:paraId="7C4667B3"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Macomb Community College</w:t>
                </w:r>
              </w:p>
            </w:tc>
            <w:tc>
              <w:tcPr>
                <w:tcW w:w="1020" w:type="dxa"/>
                <w:noWrap/>
                <w:hideMark/>
              </w:tcPr>
              <w:p w14:paraId="340549EB"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49F19B0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4D45F03"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24DD446"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ED567A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BF58266"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66796E85" w14:textId="77777777" w:rsidTr="0083434E">
            <w:trPr>
              <w:trHeight w:val="317"/>
            </w:trPr>
            <w:tc>
              <w:tcPr>
                <w:tcW w:w="4145" w:type="dxa"/>
                <w:noWrap/>
                <w:hideMark/>
              </w:tcPr>
              <w:p w14:paraId="05B49D68" w14:textId="77777777" w:rsidR="00730AE1" w:rsidRPr="00730AE1" w:rsidRDefault="00730AE1" w:rsidP="00730AE1">
                <w:pPr>
                  <w:rPr>
                    <w:rFonts w:ascii="Calibri" w:eastAsia="Times New Roman" w:hAnsi="Calibri" w:cs="Times New Roman"/>
                    <w:color w:val="000000"/>
                  </w:rPr>
                </w:pPr>
                <w:proofErr w:type="spellStart"/>
                <w:r w:rsidRPr="00730AE1">
                  <w:rPr>
                    <w:rFonts w:ascii="Calibri" w:eastAsia="Times New Roman" w:hAnsi="Calibri" w:cs="Times New Roman"/>
                    <w:color w:val="000000"/>
                  </w:rPr>
                  <w:t>Mid Michigan</w:t>
                </w:r>
                <w:proofErr w:type="spellEnd"/>
                <w:r w:rsidRPr="00730AE1">
                  <w:rPr>
                    <w:rFonts w:ascii="Calibri" w:eastAsia="Times New Roman" w:hAnsi="Calibri" w:cs="Times New Roman"/>
                    <w:color w:val="000000"/>
                  </w:rPr>
                  <w:t xml:space="preserve"> Community College</w:t>
                </w:r>
              </w:p>
            </w:tc>
            <w:tc>
              <w:tcPr>
                <w:tcW w:w="1020" w:type="dxa"/>
                <w:noWrap/>
                <w:hideMark/>
              </w:tcPr>
              <w:p w14:paraId="7D0764E9"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1FB73F73"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409DB8B"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9384940"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F5EE95B"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72AF804"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67DBD67A" w14:textId="77777777" w:rsidTr="0083434E">
            <w:trPr>
              <w:trHeight w:val="317"/>
            </w:trPr>
            <w:tc>
              <w:tcPr>
                <w:tcW w:w="4145" w:type="dxa"/>
                <w:noWrap/>
                <w:hideMark/>
              </w:tcPr>
              <w:p w14:paraId="5B91BF94"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Monroe County Community College</w:t>
                </w:r>
              </w:p>
            </w:tc>
            <w:tc>
              <w:tcPr>
                <w:tcW w:w="1020" w:type="dxa"/>
                <w:noWrap/>
                <w:hideMark/>
              </w:tcPr>
              <w:p w14:paraId="016F73C0"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2BB83E34"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637263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CC2ACD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36E935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4186B5D"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2F086022" w14:textId="77777777" w:rsidTr="0083434E">
            <w:trPr>
              <w:trHeight w:val="317"/>
            </w:trPr>
            <w:tc>
              <w:tcPr>
                <w:tcW w:w="4145" w:type="dxa"/>
                <w:noWrap/>
                <w:hideMark/>
              </w:tcPr>
              <w:p w14:paraId="77C004B9"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Montcalm Community College</w:t>
                </w:r>
              </w:p>
            </w:tc>
            <w:tc>
              <w:tcPr>
                <w:tcW w:w="1020" w:type="dxa"/>
                <w:noWrap/>
                <w:hideMark/>
              </w:tcPr>
              <w:p w14:paraId="1C821775"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45CAACD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B564719"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7F22F07"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102C1B5"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1CE365E"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447F6F2C" w14:textId="77777777" w:rsidTr="0083434E">
            <w:trPr>
              <w:trHeight w:val="317"/>
            </w:trPr>
            <w:tc>
              <w:tcPr>
                <w:tcW w:w="4145" w:type="dxa"/>
                <w:noWrap/>
                <w:hideMark/>
              </w:tcPr>
              <w:p w14:paraId="6F5CC3BA"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Mott Community College</w:t>
                </w:r>
              </w:p>
            </w:tc>
            <w:tc>
              <w:tcPr>
                <w:tcW w:w="1020" w:type="dxa"/>
                <w:noWrap/>
                <w:hideMark/>
              </w:tcPr>
              <w:p w14:paraId="54CDAC6E"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715CED85"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511074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951AB60"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D2867A0"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21C5896"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6E124FC3" w14:textId="77777777" w:rsidTr="0083434E">
            <w:trPr>
              <w:trHeight w:val="360"/>
            </w:trPr>
            <w:tc>
              <w:tcPr>
                <w:tcW w:w="4145" w:type="dxa"/>
                <w:noWrap/>
                <w:hideMark/>
              </w:tcPr>
              <w:p w14:paraId="67D8CE6A"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Muskegon Community College</w:t>
                </w:r>
              </w:p>
            </w:tc>
            <w:tc>
              <w:tcPr>
                <w:tcW w:w="1020" w:type="dxa"/>
                <w:noWrap/>
                <w:hideMark/>
              </w:tcPr>
              <w:p w14:paraId="037393C6"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03F8CF8D"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B3F05A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BC9933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F20947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FEBA47E"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7C0A19C1" w14:textId="77777777" w:rsidTr="0083434E">
            <w:trPr>
              <w:trHeight w:val="360"/>
            </w:trPr>
            <w:tc>
              <w:tcPr>
                <w:tcW w:w="4145" w:type="dxa"/>
                <w:noWrap/>
                <w:hideMark/>
              </w:tcPr>
              <w:p w14:paraId="4F8ACB73"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North Central Michigan College</w:t>
                </w:r>
              </w:p>
            </w:tc>
            <w:tc>
              <w:tcPr>
                <w:tcW w:w="1020" w:type="dxa"/>
                <w:noWrap/>
                <w:hideMark/>
              </w:tcPr>
              <w:p w14:paraId="1AABCBED"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4BBB121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2B1279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1497B2A"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B06DEE3"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1A18222"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687E14F9" w14:textId="77777777" w:rsidTr="0083434E">
            <w:trPr>
              <w:trHeight w:val="360"/>
            </w:trPr>
            <w:tc>
              <w:tcPr>
                <w:tcW w:w="4145" w:type="dxa"/>
                <w:noWrap/>
                <w:hideMark/>
              </w:tcPr>
              <w:p w14:paraId="2A8B054A"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Northwestern Michigan College</w:t>
                </w:r>
              </w:p>
            </w:tc>
            <w:tc>
              <w:tcPr>
                <w:tcW w:w="1020" w:type="dxa"/>
                <w:noWrap/>
                <w:hideMark/>
              </w:tcPr>
              <w:p w14:paraId="3256AB3F"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41F44EAD"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47B24E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3448F63"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83D8309"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AD8C157"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53B60538" w14:textId="77777777" w:rsidTr="0083434E">
            <w:trPr>
              <w:trHeight w:val="360"/>
            </w:trPr>
            <w:tc>
              <w:tcPr>
                <w:tcW w:w="4145" w:type="dxa"/>
                <w:noWrap/>
                <w:hideMark/>
              </w:tcPr>
              <w:p w14:paraId="47F783BA"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Oakland Community College</w:t>
                </w:r>
              </w:p>
            </w:tc>
            <w:tc>
              <w:tcPr>
                <w:tcW w:w="1020" w:type="dxa"/>
                <w:noWrap/>
                <w:hideMark/>
              </w:tcPr>
              <w:p w14:paraId="7D85464A"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7CE68F46"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4135D27"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5E96A39"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69CEA5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0CD7F3F0"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0ED050F2" w14:textId="77777777" w:rsidTr="0083434E">
            <w:trPr>
              <w:trHeight w:val="360"/>
            </w:trPr>
            <w:tc>
              <w:tcPr>
                <w:tcW w:w="4145" w:type="dxa"/>
                <w:noWrap/>
                <w:hideMark/>
              </w:tcPr>
              <w:p w14:paraId="08F316AE"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Schoolcraft College</w:t>
                </w:r>
              </w:p>
            </w:tc>
            <w:tc>
              <w:tcPr>
                <w:tcW w:w="1020" w:type="dxa"/>
                <w:noWrap/>
                <w:hideMark/>
              </w:tcPr>
              <w:p w14:paraId="70B9C2D0"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217388D8"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85593D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6169DD7"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CB2140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6B8137B"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638FBE87" w14:textId="77777777" w:rsidTr="0083434E">
            <w:trPr>
              <w:trHeight w:val="360"/>
            </w:trPr>
            <w:tc>
              <w:tcPr>
                <w:tcW w:w="4145" w:type="dxa"/>
                <w:noWrap/>
                <w:hideMark/>
              </w:tcPr>
              <w:p w14:paraId="68BDFFBF"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Southwestern Michigan College</w:t>
                </w:r>
              </w:p>
            </w:tc>
            <w:tc>
              <w:tcPr>
                <w:tcW w:w="1020" w:type="dxa"/>
                <w:noWrap/>
                <w:hideMark/>
              </w:tcPr>
              <w:p w14:paraId="5C092631"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660AFD8A"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EAD8BDF"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2DBC3B3"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3EF941F"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9127142"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180BC33A" w14:textId="77777777" w:rsidTr="0083434E">
            <w:trPr>
              <w:trHeight w:val="360"/>
            </w:trPr>
            <w:tc>
              <w:tcPr>
                <w:tcW w:w="4145" w:type="dxa"/>
                <w:noWrap/>
                <w:hideMark/>
              </w:tcPr>
              <w:p w14:paraId="1C8D1ACF"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St. Clair County Community College</w:t>
                </w:r>
              </w:p>
            </w:tc>
            <w:tc>
              <w:tcPr>
                <w:tcW w:w="1020" w:type="dxa"/>
                <w:noWrap/>
                <w:hideMark/>
              </w:tcPr>
              <w:p w14:paraId="6C4A41E6"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77CF186D"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EE901CF"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BF757EA"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AF46D3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E0DF20E"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5B1C32B6" w14:textId="77777777" w:rsidTr="0083434E">
            <w:trPr>
              <w:trHeight w:val="360"/>
            </w:trPr>
            <w:tc>
              <w:tcPr>
                <w:tcW w:w="4145" w:type="dxa"/>
                <w:noWrap/>
                <w:hideMark/>
              </w:tcPr>
              <w:p w14:paraId="164D4E22"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Washtenaw Community College</w:t>
                </w:r>
              </w:p>
            </w:tc>
            <w:tc>
              <w:tcPr>
                <w:tcW w:w="1020" w:type="dxa"/>
                <w:noWrap/>
                <w:hideMark/>
              </w:tcPr>
              <w:p w14:paraId="2EBB1B76"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5B193EA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286779E"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BA7E38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2CFB67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55989F18"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1856FB8D" w14:textId="77777777" w:rsidTr="0083434E">
            <w:trPr>
              <w:trHeight w:val="360"/>
            </w:trPr>
            <w:tc>
              <w:tcPr>
                <w:tcW w:w="4145" w:type="dxa"/>
                <w:noWrap/>
                <w:hideMark/>
              </w:tcPr>
              <w:p w14:paraId="63D24589" w14:textId="07F6A859"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 xml:space="preserve">Wayne </w:t>
                </w:r>
                <w:r w:rsidR="00C12332">
                  <w:rPr>
                    <w:rFonts w:ascii="Calibri" w:eastAsia="Times New Roman" w:hAnsi="Calibri" w:cs="Times New Roman"/>
                    <w:color w:val="000000"/>
                  </w:rPr>
                  <w:t>Co.</w:t>
                </w:r>
                <w:r w:rsidRPr="00730AE1">
                  <w:rPr>
                    <w:rFonts w:ascii="Calibri" w:eastAsia="Times New Roman" w:hAnsi="Calibri" w:cs="Times New Roman"/>
                    <w:color w:val="000000"/>
                  </w:rPr>
                  <w:t xml:space="preserve"> Community College District</w:t>
                </w:r>
              </w:p>
            </w:tc>
            <w:tc>
              <w:tcPr>
                <w:tcW w:w="1020" w:type="dxa"/>
                <w:noWrap/>
                <w:hideMark/>
              </w:tcPr>
              <w:p w14:paraId="14C2754F"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031B17B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4168996C"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64D29FF2"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F4F0457"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1566805C" w14:textId="77777777" w:rsidR="00730AE1" w:rsidRPr="00730AE1" w:rsidRDefault="00730AE1" w:rsidP="00730AE1">
                <w:pPr>
                  <w:rPr>
                    <w:rFonts w:ascii="Times New Roman" w:eastAsia="Times New Roman" w:hAnsi="Times New Roman" w:cs="Times New Roman"/>
                    <w:sz w:val="20"/>
                    <w:szCs w:val="20"/>
                  </w:rPr>
                </w:pPr>
              </w:p>
            </w:tc>
          </w:tr>
          <w:tr w:rsidR="00730AE1" w:rsidRPr="00730AE1" w14:paraId="31929895" w14:textId="77777777" w:rsidTr="0083434E">
            <w:trPr>
              <w:trHeight w:val="360"/>
            </w:trPr>
            <w:tc>
              <w:tcPr>
                <w:tcW w:w="4145" w:type="dxa"/>
                <w:noWrap/>
                <w:hideMark/>
              </w:tcPr>
              <w:p w14:paraId="5BFD178E" w14:textId="77777777" w:rsidR="00730AE1" w:rsidRPr="00730AE1" w:rsidRDefault="00730AE1" w:rsidP="00730AE1">
                <w:pPr>
                  <w:rPr>
                    <w:rFonts w:ascii="Calibri" w:eastAsia="Times New Roman" w:hAnsi="Calibri" w:cs="Times New Roman"/>
                    <w:color w:val="000000"/>
                  </w:rPr>
                </w:pPr>
                <w:r w:rsidRPr="00730AE1">
                  <w:rPr>
                    <w:rFonts w:ascii="Calibri" w:eastAsia="Times New Roman" w:hAnsi="Calibri" w:cs="Times New Roman"/>
                    <w:color w:val="000000"/>
                  </w:rPr>
                  <w:t>West Shore Community College</w:t>
                </w:r>
              </w:p>
            </w:tc>
            <w:tc>
              <w:tcPr>
                <w:tcW w:w="1020" w:type="dxa"/>
                <w:noWrap/>
                <w:hideMark/>
              </w:tcPr>
              <w:p w14:paraId="177D796E" w14:textId="77777777" w:rsidR="00730AE1" w:rsidRPr="00730AE1" w:rsidRDefault="00730AE1" w:rsidP="00730AE1">
                <w:pPr>
                  <w:rPr>
                    <w:rFonts w:ascii="Calibri" w:eastAsia="Times New Roman" w:hAnsi="Calibri" w:cs="Times New Roman"/>
                    <w:color w:val="000000"/>
                  </w:rPr>
                </w:pPr>
              </w:p>
            </w:tc>
            <w:tc>
              <w:tcPr>
                <w:tcW w:w="1020" w:type="dxa"/>
                <w:noWrap/>
                <w:hideMark/>
              </w:tcPr>
              <w:p w14:paraId="43A83871"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278A2BD5"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7AC0499D"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DD517ED" w14:textId="77777777" w:rsidR="00730AE1" w:rsidRPr="00730AE1" w:rsidRDefault="00730AE1" w:rsidP="00730AE1">
                <w:pPr>
                  <w:rPr>
                    <w:rFonts w:ascii="Times New Roman" w:eastAsia="Times New Roman" w:hAnsi="Times New Roman" w:cs="Times New Roman"/>
                    <w:sz w:val="20"/>
                    <w:szCs w:val="20"/>
                  </w:rPr>
                </w:pPr>
              </w:p>
            </w:tc>
            <w:tc>
              <w:tcPr>
                <w:tcW w:w="1020" w:type="dxa"/>
                <w:noWrap/>
                <w:hideMark/>
              </w:tcPr>
              <w:p w14:paraId="3303BDBC" w14:textId="77777777" w:rsidR="00730AE1" w:rsidRPr="00730AE1" w:rsidRDefault="00730AE1" w:rsidP="00730AE1">
                <w:pPr>
                  <w:rPr>
                    <w:rFonts w:ascii="Times New Roman" w:eastAsia="Times New Roman" w:hAnsi="Times New Roman" w:cs="Times New Roman"/>
                    <w:sz w:val="20"/>
                    <w:szCs w:val="20"/>
                  </w:rPr>
                </w:pPr>
              </w:p>
            </w:tc>
          </w:tr>
        </w:tbl>
        <w:p w14:paraId="65B5E007" w14:textId="2F14C38D" w:rsidR="003D62CC" w:rsidRDefault="002D696B" w:rsidP="003D62CC"/>
      </w:sdtContent>
    </w:sdt>
    <w:p w14:paraId="206C0814" w14:textId="4BD92D91" w:rsidR="00730AE1" w:rsidRDefault="00093EC8" w:rsidP="003D62CC">
      <w:pPr>
        <w:pStyle w:val="Heading1"/>
        <w:pBdr>
          <w:bottom w:val="single" w:sz="4" w:space="1" w:color="auto"/>
        </w:pBdr>
      </w:pPr>
      <w:r>
        <w:lastRenderedPageBreak/>
        <w:t>Course Equivalency Worksheet (community colleges)</w:t>
      </w:r>
    </w:p>
    <w:p w14:paraId="0C4AE300" w14:textId="7CC6F13B" w:rsidR="00730AE1" w:rsidRPr="00B53941" w:rsidRDefault="00CB1A23" w:rsidP="00730AE1">
      <w:r>
        <w:t>Community colleges should u</w:t>
      </w:r>
      <w:r w:rsidR="00730AE1">
        <w:t xml:space="preserve">se this worksheet to identify the courses and </w:t>
      </w:r>
      <w:r>
        <w:t>universities</w:t>
      </w:r>
      <w:r w:rsidR="00730AE1">
        <w:t xml:space="preserve"> with whom you need to</w:t>
      </w:r>
      <w:r>
        <w:t xml:space="preserve"> work with</w:t>
      </w:r>
      <w:r w:rsidR="00730AE1">
        <w:t xml:space="preserve"> create direct equivalencies.  Use the course equivalency matrices to find the </w:t>
      </w:r>
      <w:r>
        <w:t>universities</w:t>
      </w:r>
      <w:r w:rsidR="00730AE1">
        <w:t xml:space="preserve"> with elective, departmental or general credit, then use this worksheet to note which </w:t>
      </w:r>
      <w:r>
        <w:t>universities</w:t>
      </w:r>
      <w:r w:rsidR="00730AE1">
        <w:t xml:space="preserve"> you need to work with.  </w:t>
      </w:r>
    </w:p>
    <w:p w14:paraId="5E220E24" w14:textId="77777777" w:rsidR="00913E52" w:rsidRPr="00B66C85" w:rsidRDefault="00913E52" w:rsidP="00B66C85"/>
    <w:tbl>
      <w:tblPr>
        <w:tblStyle w:val="TableGrid"/>
        <w:tblW w:w="10000" w:type="dxa"/>
        <w:tblLook w:val="04A0" w:firstRow="1" w:lastRow="0" w:firstColumn="1" w:lastColumn="0" w:noHBand="0" w:noVBand="1"/>
      </w:tblPr>
      <w:tblGrid>
        <w:gridCol w:w="3880"/>
        <w:gridCol w:w="1020"/>
        <w:gridCol w:w="1020"/>
        <w:gridCol w:w="1020"/>
        <w:gridCol w:w="1020"/>
        <w:gridCol w:w="1020"/>
        <w:gridCol w:w="1020"/>
      </w:tblGrid>
      <w:tr w:rsidR="00093EC8" w:rsidRPr="00093EC8" w14:paraId="4693ECCA" w14:textId="77777777" w:rsidTr="002B5D24">
        <w:trPr>
          <w:cantSplit/>
          <w:trHeight w:val="2798"/>
        </w:trPr>
        <w:tc>
          <w:tcPr>
            <w:tcW w:w="3880" w:type="dxa"/>
            <w:noWrap/>
            <w:hideMark/>
          </w:tcPr>
          <w:p w14:paraId="1EA8E8D4" w14:textId="423BB8E0" w:rsidR="00093EC8" w:rsidRPr="00093EC8" w:rsidRDefault="00093EC8" w:rsidP="00A5273A">
            <w:pPr>
              <w:jc w:val="right"/>
              <w:rPr>
                <w:rFonts w:ascii="Times New Roman" w:eastAsia="Times New Roman" w:hAnsi="Times New Roman" w:cs="Times New Roman"/>
                <w:sz w:val="24"/>
                <w:szCs w:val="24"/>
              </w:rPr>
            </w:pPr>
          </w:p>
        </w:tc>
        <w:tc>
          <w:tcPr>
            <w:tcW w:w="1020" w:type="dxa"/>
            <w:noWrap/>
            <w:textDirection w:val="tbRl"/>
            <w:hideMark/>
          </w:tcPr>
          <w:p w14:paraId="50F8BF97" w14:textId="77777777" w:rsidR="00093EC8" w:rsidRPr="00093EC8" w:rsidRDefault="00093EC8" w:rsidP="002B5D24">
            <w:pPr>
              <w:rPr>
                <w:rFonts w:ascii="Calibri" w:eastAsia="Times New Roman" w:hAnsi="Calibri" w:cs="Times New Roman"/>
                <w:color w:val="000000"/>
              </w:rPr>
            </w:pPr>
            <w:r w:rsidRPr="00093EC8">
              <w:rPr>
                <w:rFonts w:ascii="Calibri" w:eastAsia="Times New Roman" w:hAnsi="Calibri" w:cs="Times New Roman"/>
                <w:color w:val="000000"/>
              </w:rPr>
              <w:t>Course 1:</w:t>
            </w:r>
          </w:p>
        </w:tc>
        <w:tc>
          <w:tcPr>
            <w:tcW w:w="1020" w:type="dxa"/>
            <w:noWrap/>
            <w:textDirection w:val="tbRl"/>
            <w:hideMark/>
          </w:tcPr>
          <w:p w14:paraId="71DAF4FF" w14:textId="77777777" w:rsidR="00093EC8" w:rsidRPr="00093EC8" w:rsidRDefault="00093EC8" w:rsidP="002B5D24">
            <w:pPr>
              <w:rPr>
                <w:rFonts w:ascii="Calibri" w:eastAsia="Times New Roman" w:hAnsi="Calibri" w:cs="Times New Roman"/>
                <w:color w:val="000000"/>
              </w:rPr>
            </w:pPr>
            <w:r w:rsidRPr="00093EC8">
              <w:rPr>
                <w:rFonts w:ascii="Calibri" w:eastAsia="Times New Roman" w:hAnsi="Calibri" w:cs="Times New Roman"/>
                <w:color w:val="000000"/>
              </w:rPr>
              <w:t>Course 2:</w:t>
            </w:r>
          </w:p>
        </w:tc>
        <w:tc>
          <w:tcPr>
            <w:tcW w:w="1020" w:type="dxa"/>
            <w:noWrap/>
            <w:textDirection w:val="tbRl"/>
            <w:hideMark/>
          </w:tcPr>
          <w:p w14:paraId="77F5BF1D" w14:textId="77777777" w:rsidR="00093EC8" w:rsidRPr="00093EC8" w:rsidRDefault="00093EC8" w:rsidP="002B5D24">
            <w:pPr>
              <w:rPr>
                <w:rFonts w:ascii="Calibri" w:eastAsia="Times New Roman" w:hAnsi="Calibri" w:cs="Times New Roman"/>
                <w:color w:val="000000"/>
              </w:rPr>
            </w:pPr>
            <w:r w:rsidRPr="00093EC8">
              <w:rPr>
                <w:rFonts w:ascii="Calibri" w:eastAsia="Times New Roman" w:hAnsi="Calibri" w:cs="Times New Roman"/>
                <w:color w:val="000000"/>
              </w:rPr>
              <w:t>Course 3:</w:t>
            </w:r>
          </w:p>
        </w:tc>
        <w:tc>
          <w:tcPr>
            <w:tcW w:w="1020" w:type="dxa"/>
            <w:noWrap/>
            <w:textDirection w:val="tbRl"/>
            <w:hideMark/>
          </w:tcPr>
          <w:p w14:paraId="29B1ABB4" w14:textId="77777777" w:rsidR="00093EC8" w:rsidRPr="00093EC8" w:rsidRDefault="00093EC8" w:rsidP="002B5D24">
            <w:pPr>
              <w:rPr>
                <w:rFonts w:ascii="Calibri" w:eastAsia="Times New Roman" w:hAnsi="Calibri" w:cs="Times New Roman"/>
                <w:color w:val="000000"/>
              </w:rPr>
            </w:pPr>
            <w:r w:rsidRPr="00093EC8">
              <w:rPr>
                <w:rFonts w:ascii="Calibri" w:eastAsia="Times New Roman" w:hAnsi="Calibri" w:cs="Times New Roman"/>
                <w:color w:val="000000"/>
              </w:rPr>
              <w:t>Course 4:</w:t>
            </w:r>
          </w:p>
        </w:tc>
        <w:tc>
          <w:tcPr>
            <w:tcW w:w="1020" w:type="dxa"/>
            <w:noWrap/>
            <w:textDirection w:val="tbRl"/>
            <w:hideMark/>
          </w:tcPr>
          <w:p w14:paraId="2014EF16" w14:textId="77777777" w:rsidR="00093EC8" w:rsidRPr="00093EC8" w:rsidRDefault="00093EC8" w:rsidP="002B5D24">
            <w:pPr>
              <w:rPr>
                <w:rFonts w:ascii="Calibri" w:eastAsia="Times New Roman" w:hAnsi="Calibri" w:cs="Times New Roman"/>
                <w:color w:val="000000"/>
              </w:rPr>
            </w:pPr>
            <w:r w:rsidRPr="00093EC8">
              <w:rPr>
                <w:rFonts w:ascii="Calibri" w:eastAsia="Times New Roman" w:hAnsi="Calibri" w:cs="Times New Roman"/>
                <w:color w:val="000000"/>
              </w:rPr>
              <w:t>Course 5:</w:t>
            </w:r>
          </w:p>
        </w:tc>
        <w:tc>
          <w:tcPr>
            <w:tcW w:w="1020" w:type="dxa"/>
            <w:noWrap/>
            <w:textDirection w:val="tbRl"/>
            <w:hideMark/>
          </w:tcPr>
          <w:p w14:paraId="5E24D889" w14:textId="77777777" w:rsidR="00093EC8" w:rsidRPr="00093EC8" w:rsidRDefault="00093EC8" w:rsidP="002B5D24">
            <w:pPr>
              <w:rPr>
                <w:rFonts w:ascii="Calibri" w:eastAsia="Times New Roman" w:hAnsi="Calibri" w:cs="Times New Roman"/>
                <w:color w:val="000000"/>
              </w:rPr>
            </w:pPr>
            <w:r w:rsidRPr="00093EC8">
              <w:rPr>
                <w:rFonts w:ascii="Calibri" w:eastAsia="Times New Roman" w:hAnsi="Calibri" w:cs="Times New Roman"/>
                <w:color w:val="000000"/>
              </w:rPr>
              <w:t>Course 6:</w:t>
            </w:r>
          </w:p>
        </w:tc>
      </w:tr>
      <w:tr w:rsidR="00093EC8" w:rsidRPr="00093EC8" w14:paraId="5550DF8F" w14:textId="77777777" w:rsidTr="003D62CC">
        <w:trPr>
          <w:trHeight w:val="331"/>
        </w:trPr>
        <w:tc>
          <w:tcPr>
            <w:tcW w:w="3880" w:type="dxa"/>
            <w:noWrap/>
            <w:hideMark/>
          </w:tcPr>
          <w:p w14:paraId="33EFE63D"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Alma College</w:t>
            </w:r>
          </w:p>
        </w:tc>
        <w:tc>
          <w:tcPr>
            <w:tcW w:w="1020" w:type="dxa"/>
            <w:noWrap/>
            <w:hideMark/>
          </w:tcPr>
          <w:p w14:paraId="1560785F"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30F68F8E"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DEE1984"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255E27A"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3DE302C"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1DEAD743"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0D2541AC" w14:textId="77777777" w:rsidTr="003D62CC">
        <w:trPr>
          <w:trHeight w:val="331"/>
        </w:trPr>
        <w:tc>
          <w:tcPr>
            <w:tcW w:w="3880" w:type="dxa"/>
            <w:noWrap/>
            <w:hideMark/>
          </w:tcPr>
          <w:p w14:paraId="1A9D4FF6"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Aquinas College</w:t>
            </w:r>
          </w:p>
        </w:tc>
        <w:tc>
          <w:tcPr>
            <w:tcW w:w="1020" w:type="dxa"/>
            <w:noWrap/>
            <w:hideMark/>
          </w:tcPr>
          <w:p w14:paraId="20115022"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533BF1EE"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DBD1F89"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1B6FB013"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6C2928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117D40A2"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12200393" w14:textId="77777777" w:rsidTr="003D62CC">
        <w:trPr>
          <w:trHeight w:val="331"/>
        </w:trPr>
        <w:tc>
          <w:tcPr>
            <w:tcW w:w="3880" w:type="dxa"/>
            <w:noWrap/>
            <w:hideMark/>
          </w:tcPr>
          <w:p w14:paraId="694ECDA6"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Baker College</w:t>
            </w:r>
          </w:p>
        </w:tc>
        <w:tc>
          <w:tcPr>
            <w:tcW w:w="1020" w:type="dxa"/>
            <w:noWrap/>
            <w:hideMark/>
          </w:tcPr>
          <w:p w14:paraId="0F3448CD"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63D99EBC"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EAB9054"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6CCADED"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539148B"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9D60239"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0673362A" w14:textId="77777777" w:rsidTr="003D62CC">
        <w:trPr>
          <w:trHeight w:val="331"/>
        </w:trPr>
        <w:tc>
          <w:tcPr>
            <w:tcW w:w="3880" w:type="dxa"/>
            <w:noWrap/>
            <w:hideMark/>
          </w:tcPr>
          <w:p w14:paraId="7135E116"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Central Michigan University</w:t>
            </w:r>
          </w:p>
        </w:tc>
        <w:tc>
          <w:tcPr>
            <w:tcW w:w="1020" w:type="dxa"/>
            <w:noWrap/>
            <w:hideMark/>
          </w:tcPr>
          <w:p w14:paraId="3B08FC28"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62BE6B69"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E2B960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9276030"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6A1DC83"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A958DF1"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700B717D" w14:textId="77777777" w:rsidTr="003D62CC">
        <w:trPr>
          <w:trHeight w:val="331"/>
        </w:trPr>
        <w:tc>
          <w:tcPr>
            <w:tcW w:w="3880" w:type="dxa"/>
            <w:noWrap/>
            <w:hideMark/>
          </w:tcPr>
          <w:p w14:paraId="0CF1940C"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Cornerstone University</w:t>
            </w:r>
          </w:p>
        </w:tc>
        <w:tc>
          <w:tcPr>
            <w:tcW w:w="1020" w:type="dxa"/>
            <w:noWrap/>
            <w:hideMark/>
          </w:tcPr>
          <w:p w14:paraId="2AC938F9"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049B6D2C"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9B7D3C0"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C435160"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D95CDE8"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70904D7"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720DF575" w14:textId="77777777" w:rsidTr="003D62CC">
        <w:trPr>
          <w:trHeight w:val="331"/>
        </w:trPr>
        <w:tc>
          <w:tcPr>
            <w:tcW w:w="3880" w:type="dxa"/>
            <w:noWrap/>
            <w:hideMark/>
          </w:tcPr>
          <w:p w14:paraId="020DA9E5"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Davenport University</w:t>
            </w:r>
          </w:p>
        </w:tc>
        <w:tc>
          <w:tcPr>
            <w:tcW w:w="1020" w:type="dxa"/>
            <w:noWrap/>
            <w:hideMark/>
          </w:tcPr>
          <w:p w14:paraId="613B75CE"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412341D8"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0A1DC6E"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C921D15"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C72A683"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56AECE0"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2DA89CC5" w14:textId="77777777" w:rsidTr="003D62CC">
        <w:trPr>
          <w:trHeight w:val="331"/>
        </w:trPr>
        <w:tc>
          <w:tcPr>
            <w:tcW w:w="3880" w:type="dxa"/>
            <w:noWrap/>
            <w:hideMark/>
          </w:tcPr>
          <w:p w14:paraId="1C8E9087"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Eastern Michigan University</w:t>
            </w:r>
          </w:p>
        </w:tc>
        <w:tc>
          <w:tcPr>
            <w:tcW w:w="1020" w:type="dxa"/>
            <w:noWrap/>
            <w:hideMark/>
          </w:tcPr>
          <w:p w14:paraId="244B4ACF"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7781B0C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567AA5E"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4FFBD8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216B4AA"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C1DC8AE"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1B59C626" w14:textId="77777777" w:rsidTr="003D62CC">
        <w:trPr>
          <w:trHeight w:val="331"/>
        </w:trPr>
        <w:tc>
          <w:tcPr>
            <w:tcW w:w="3880" w:type="dxa"/>
            <w:noWrap/>
            <w:hideMark/>
          </w:tcPr>
          <w:p w14:paraId="3892F813"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Ferris State University</w:t>
            </w:r>
          </w:p>
        </w:tc>
        <w:tc>
          <w:tcPr>
            <w:tcW w:w="1020" w:type="dxa"/>
            <w:noWrap/>
            <w:hideMark/>
          </w:tcPr>
          <w:p w14:paraId="7943C7D1"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385591BD"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5C4E064"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CE14946"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9C4E050"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0DE4DC1"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3753AC65" w14:textId="77777777" w:rsidTr="003D62CC">
        <w:trPr>
          <w:trHeight w:val="331"/>
        </w:trPr>
        <w:tc>
          <w:tcPr>
            <w:tcW w:w="3880" w:type="dxa"/>
            <w:noWrap/>
            <w:hideMark/>
          </w:tcPr>
          <w:p w14:paraId="5E135BF8"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Grand Valley State University</w:t>
            </w:r>
          </w:p>
        </w:tc>
        <w:tc>
          <w:tcPr>
            <w:tcW w:w="1020" w:type="dxa"/>
            <w:noWrap/>
            <w:hideMark/>
          </w:tcPr>
          <w:p w14:paraId="27BC33D4"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7A1D13B8"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88A738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27EDB49"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7AF3FC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92FBC31"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515C4118" w14:textId="77777777" w:rsidTr="003D62CC">
        <w:trPr>
          <w:trHeight w:val="331"/>
        </w:trPr>
        <w:tc>
          <w:tcPr>
            <w:tcW w:w="3880" w:type="dxa"/>
            <w:noWrap/>
            <w:hideMark/>
          </w:tcPr>
          <w:p w14:paraId="20097DA1"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Lake Superior State University</w:t>
            </w:r>
          </w:p>
        </w:tc>
        <w:tc>
          <w:tcPr>
            <w:tcW w:w="1020" w:type="dxa"/>
            <w:noWrap/>
            <w:hideMark/>
          </w:tcPr>
          <w:p w14:paraId="27254249"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5B6CB838"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4E4240B"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F47A2D1"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A3E30A0"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EDC37FA"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5921C05C" w14:textId="77777777" w:rsidTr="003D62CC">
        <w:trPr>
          <w:trHeight w:val="331"/>
        </w:trPr>
        <w:tc>
          <w:tcPr>
            <w:tcW w:w="3880" w:type="dxa"/>
            <w:noWrap/>
            <w:hideMark/>
          </w:tcPr>
          <w:p w14:paraId="5B3A164D"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Lawrence Technological University</w:t>
            </w:r>
          </w:p>
        </w:tc>
        <w:tc>
          <w:tcPr>
            <w:tcW w:w="1020" w:type="dxa"/>
            <w:noWrap/>
            <w:hideMark/>
          </w:tcPr>
          <w:p w14:paraId="5E7666FB"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7F59914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A2873A5"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CE942CD"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BB4A5B6"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C461F0A"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607419C6" w14:textId="77777777" w:rsidTr="003D62CC">
        <w:trPr>
          <w:trHeight w:val="331"/>
        </w:trPr>
        <w:tc>
          <w:tcPr>
            <w:tcW w:w="3880" w:type="dxa"/>
            <w:noWrap/>
            <w:hideMark/>
          </w:tcPr>
          <w:p w14:paraId="7EDD81D4"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Michigan State University</w:t>
            </w:r>
          </w:p>
        </w:tc>
        <w:tc>
          <w:tcPr>
            <w:tcW w:w="1020" w:type="dxa"/>
            <w:noWrap/>
            <w:hideMark/>
          </w:tcPr>
          <w:p w14:paraId="12CA9E40"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0225B706"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BEB1660"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4C65FBC"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9536745"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1FAD8FD8"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76319C90" w14:textId="77777777" w:rsidTr="003D62CC">
        <w:trPr>
          <w:trHeight w:val="331"/>
        </w:trPr>
        <w:tc>
          <w:tcPr>
            <w:tcW w:w="3880" w:type="dxa"/>
            <w:noWrap/>
            <w:hideMark/>
          </w:tcPr>
          <w:p w14:paraId="610DA5A2"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Michigan Technological University</w:t>
            </w:r>
          </w:p>
        </w:tc>
        <w:tc>
          <w:tcPr>
            <w:tcW w:w="1020" w:type="dxa"/>
            <w:noWrap/>
            <w:hideMark/>
          </w:tcPr>
          <w:p w14:paraId="6398167C"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5CA37CB2"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6F396DA"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9EEE909"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D6ECED1"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F010BE1"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74E0B177" w14:textId="77777777" w:rsidTr="003D62CC">
        <w:trPr>
          <w:trHeight w:val="331"/>
        </w:trPr>
        <w:tc>
          <w:tcPr>
            <w:tcW w:w="3880" w:type="dxa"/>
            <w:noWrap/>
            <w:hideMark/>
          </w:tcPr>
          <w:p w14:paraId="68503ABE"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Northern Michigan University</w:t>
            </w:r>
          </w:p>
        </w:tc>
        <w:tc>
          <w:tcPr>
            <w:tcW w:w="1020" w:type="dxa"/>
            <w:noWrap/>
            <w:hideMark/>
          </w:tcPr>
          <w:p w14:paraId="68EA83BB"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07CC8EAE"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D8A5259"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E85EF75"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3402E2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0374F0E"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4CE1B5CB" w14:textId="77777777" w:rsidTr="003D62CC">
        <w:trPr>
          <w:trHeight w:val="331"/>
        </w:trPr>
        <w:tc>
          <w:tcPr>
            <w:tcW w:w="3880" w:type="dxa"/>
            <w:noWrap/>
            <w:hideMark/>
          </w:tcPr>
          <w:p w14:paraId="6B0509DB"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Oakland University</w:t>
            </w:r>
          </w:p>
        </w:tc>
        <w:tc>
          <w:tcPr>
            <w:tcW w:w="1020" w:type="dxa"/>
            <w:noWrap/>
            <w:hideMark/>
          </w:tcPr>
          <w:p w14:paraId="3B57F87E"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38E4BCD6"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A2D2706"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13EDD61"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13BFC80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F697CB3"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07ED7E1F" w14:textId="77777777" w:rsidTr="003D62CC">
        <w:trPr>
          <w:trHeight w:val="331"/>
        </w:trPr>
        <w:tc>
          <w:tcPr>
            <w:tcW w:w="3880" w:type="dxa"/>
            <w:noWrap/>
            <w:hideMark/>
          </w:tcPr>
          <w:p w14:paraId="0A0813A0"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Olivet College</w:t>
            </w:r>
          </w:p>
        </w:tc>
        <w:tc>
          <w:tcPr>
            <w:tcW w:w="1020" w:type="dxa"/>
            <w:noWrap/>
            <w:hideMark/>
          </w:tcPr>
          <w:p w14:paraId="72E5A3A9"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6EC46F9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0FB0FE4"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A9D4B4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F5EF95B"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990ED54"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558748FB" w14:textId="77777777" w:rsidTr="003D62CC">
        <w:trPr>
          <w:trHeight w:val="331"/>
        </w:trPr>
        <w:tc>
          <w:tcPr>
            <w:tcW w:w="3880" w:type="dxa"/>
            <w:noWrap/>
            <w:hideMark/>
          </w:tcPr>
          <w:p w14:paraId="3D0C0D21"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Rochester College</w:t>
            </w:r>
          </w:p>
        </w:tc>
        <w:tc>
          <w:tcPr>
            <w:tcW w:w="1020" w:type="dxa"/>
            <w:noWrap/>
            <w:hideMark/>
          </w:tcPr>
          <w:p w14:paraId="126088BA"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1C6A03F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A26DDA5"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011BE49"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3BDCAF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13203469"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3676EC00" w14:textId="77777777" w:rsidTr="003D62CC">
        <w:trPr>
          <w:trHeight w:val="331"/>
        </w:trPr>
        <w:tc>
          <w:tcPr>
            <w:tcW w:w="3880" w:type="dxa"/>
            <w:noWrap/>
            <w:hideMark/>
          </w:tcPr>
          <w:p w14:paraId="42079ECC"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Siena Heights University</w:t>
            </w:r>
          </w:p>
        </w:tc>
        <w:tc>
          <w:tcPr>
            <w:tcW w:w="1020" w:type="dxa"/>
            <w:noWrap/>
            <w:hideMark/>
          </w:tcPr>
          <w:p w14:paraId="3963DB3D"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46DE98EA"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49D161B"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966067C"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A13CCD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4A62F71"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068994EC" w14:textId="77777777" w:rsidTr="003D62CC">
        <w:trPr>
          <w:trHeight w:val="331"/>
        </w:trPr>
        <w:tc>
          <w:tcPr>
            <w:tcW w:w="3880" w:type="dxa"/>
            <w:noWrap/>
            <w:hideMark/>
          </w:tcPr>
          <w:p w14:paraId="0B488FB3"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Saginaw Valley State University</w:t>
            </w:r>
          </w:p>
        </w:tc>
        <w:tc>
          <w:tcPr>
            <w:tcW w:w="1020" w:type="dxa"/>
            <w:noWrap/>
            <w:hideMark/>
          </w:tcPr>
          <w:p w14:paraId="79BD7561"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744D02A5"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96B703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9BE07EA"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4A426C7B"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14887AB"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49D16FD5" w14:textId="77777777" w:rsidTr="003D62CC">
        <w:trPr>
          <w:trHeight w:val="331"/>
        </w:trPr>
        <w:tc>
          <w:tcPr>
            <w:tcW w:w="3880" w:type="dxa"/>
            <w:noWrap/>
            <w:hideMark/>
          </w:tcPr>
          <w:p w14:paraId="6722E77E"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University of Detroit Mercy</w:t>
            </w:r>
          </w:p>
        </w:tc>
        <w:tc>
          <w:tcPr>
            <w:tcW w:w="1020" w:type="dxa"/>
            <w:noWrap/>
            <w:hideMark/>
          </w:tcPr>
          <w:p w14:paraId="4117AABC"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43FDBF98"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8AC0720"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A9A5FD1"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F5AC53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84DC027" w14:textId="77777777" w:rsidR="00093EC8" w:rsidRPr="00093EC8" w:rsidRDefault="00093EC8" w:rsidP="00093EC8">
            <w:pPr>
              <w:rPr>
                <w:rFonts w:ascii="Times New Roman" w:eastAsia="Times New Roman" w:hAnsi="Times New Roman" w:cs="Times New Roman"/>
                <w:sz w:val="20"/>
                <w:szCs w:val="20"/>
              </w:rPr>
            </w:pPr>
          </w:p>
        </w:tc>
      </w:tr>
      <w:tr w:rsidR="002D5E61" w:rsidRPr="00093EC8" w14:paraId="6FFC89B9" w14:textId="77777777" w:rsidTr="003D62CC">
        <w:trPr>
          <w:trHeight w:val="331"/>
        </w:trPr>
        <w:tc>
          <w:tcPr>
            <w:tcW w:w="3880" w:type="dxa"/>
            <w:noWrap/>
          </w:tcPr>
          <w:p w14:paraId="510C0771" w14:textId="2D25E31C" w:rsidR="002D5E61" w:rsidRPr="00093EC8" w:rsidRDefault="002D5E61" w:rsidP="00093EC8">
            <w:pPr>
              <w:rPr>
                <w:rFonts w:ascii="Calibri" w:eastAsia="Times New Roman" w:hAnsi="Calibri" w:cs="Times New Roman"/>
                <w:color w:val="000000"/>
              </w:rPr>
            </w:pPr>
            <w:r w:rsidRPr="00093EC8">
              <w:rPr>
                <w:rFonts w:ascii="Calibri" w:eastAsia="Times New Roman" w:hAnsi="Calibri" w:cs="Times New Roman"/>
                <w:color w:val="000000"/>
              </w:rPr>
              <w:t>University of Michigan-</w:t>
            </w:r>
            <w:r>
              <w:rPr>
                <w:rFonts w:ascii="Calibri" w:eastAsia="Times New Roman" w:hAnsi="Calibri" w:cs="Times New Roman"/>
                <w:color w:val="000000"/>
              </w:rPr>
              <w:t>Ann Arbor</w:t>
            </w:r>
          </w:p>
        </w:tc>
        <w:tc>
          <w:tcPr>
            <w:tcW w:w="1020" w:type="dxa"/>
            <w:noWrap/>
          </w:tcPr>
          <w:p w14:paraId="55865BAE" w14:textId="77777777" w:rsidR="002D5E61" w:rsidRPr="00093EC8" w:rsidRDefault="002D5E61" w:rsidP="00093EC8">
            <w:pPr>
              <w:rPr>
                <w:rFonts w:ascii="Calibri" w:eastAsia="Times New Roman" w:hAnsi="Calibri" w:cs="Times New Roman"/>
                <w:color w:val="000000"/>
              </w:rPr>
            </w:pPr>
          </w:p>
        </w:tc>
        <w:tc>
          <w:tcPr>
            <w:tcW w:w="1020" w:type="dxa"/>
            <w:noWrap/>
          </w:tcPr>
          <w:p w14:paraId="1E78160D" w14:textId="77777777" w:rsidR="002D5E61" w:rsidRPr="00093EC8" w:rsidRDefault="002D5E61" w:rsidP="00093EC8">
            <w:pPr>
              <w:rPr>
                <w:rFonts w:ascii="Times New Roman" w:eastAsia="Times New Roman" w:hAnsi="Times New Roman" w:cs="Times New Roman"/>
                <w:sz w:val="20"/>
                <w:szCs w:val="20"/>
              </w:rPr>
            </w:pPr>
          </w:p>
        </w:tc>
        <w:tc>
          <w:tcPr>
            <w:tcW w:w="1020" w:type="dxa"/>
            <w:noWrap/>
          </w:tcPr>
          <w:p w14:paraId="7FF2C384" w14:textId="77777777" w:rsidR="002D5E61" w:rsidRPr="00093EC8" w:rsidRDefault="002D5E61" w:rsidP="00093EC8">
            <w:pPr>
              <w:rPr>
                <w:rFonts w:ascii="Times New Roman" w:eastAsia="Times New Roman" w:hAnsi="Times New Roman" w:cs="Times New Roman"/>
                <w:sz w:val="20"/>
                <w:szCs w:val="20"/>
              </w:rPr>
            </w:pPr>
          </w:p>
        </w:tc>
        <w:tc>
          <w:tcPr>
            <w:tcW w:w="1020" w:type="dxa"/>
            <w:noWrap/>
          </w:tcPr>
          <w:p w14:paraId="1F439425" w14:textId="77777777" w:rsidR="002D5E61" w:rsidRPr="00093EC8" w:rsidRDefault="002D5E61" w:rsidP="00093EC8">
            <w:pPr>
              <w:rPr>
                <w:rFonts w:ascii="Times New Roman" w:eastAsia="Times New Roman" w:hAnsi="Times New Roman" w:cs="Times New Roman"/>
                <w:sz w:val="20"/>
                <w:szCs w:val="20"/>
              </w:rPr>
            </w:pPr>
          </w:p>
        </w:tc>
        <w:tc>
          <w:tcPr>
            <w:tcW w:w="1020" w:type="dxa"/>
            <w:noWrap/>
          </w:tcPr>
          <w:p w14:paraId="7E970636" w14:textId="77777777" w:rsidR="002D5E61" w:rsidRPr="00093EC8" w:rsidRDefault="002D5E61" w:rsidP="00093EC8">
            <w:pPr>
              <w:rPr>
                <w:rFonts w:ascii="Times New Roman" w:eastAsia="Times New Roman" w:hAnsi="Times New Roman" w:cs="Times New Roman"/>
                <w:sz w:val="20"/>
                <w:szCs w:val="20"/>
              </w:rPr>
            </w:pPr>
          </w:p>
        </w:tc>
        <w:tc>
          <w:tcPr>
            <w:tcW w:w="1020" w:type="dxa"/>
            <w:noWrap/>
          </w:tcPr>
          <w:p w14:paraId="02D63D5B" w14:textId="77777777" w:rsidR="002D5E61" w:rsidRPr="00093EC8" w:rsidRDefault="002D5E61" w:rsidP="00093EC8">
            <w:pPr>
              <w:rPr>
                <w:rFonts w:ascii="Times New Roman" w:eastAsia="Times New Roman" w:hAnsi="Times New Roman" w:cs="Times New Roman"/>
                <w:sz w:val="20"/>
                <w:szCs w:val="20"/>
              </w:rPr>
            </w:pPr>
          </w:p>
        </w:tc>
      </w:tr>
      <w:tr w:rsidR="00093EC8" w:rsidRPr="00093EC8" w14:paraId="4ABC09E0" w14:textId="77777777" w:rsidTr="003D62CC">
        <w:trPr>
          <w:trHeight w:val="331"/>
        </w:trPr>
        <w:tc>
          <w:tcPr>
            <w:tcW w:w="3880" w:type="dxa"/>
            <w:noWrap/>
            <w:hideMark/>
          </w:tcPr>
          <w:p w14:paraId="02BC2C27"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University of Michigan-Dearborn</w:t>
            </w:r>
          </w:p>
        </w:tc>
        <w:tc>
          <w:tcPr>
            <w:tcW w:w="1020" w:type="dxa"/>
            <w:noWrap/>
            <w:hideMark/>
          </w:tcPr>
          <w:p w14:paraId="07F68B9E"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1856EFC4"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A38E19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33480E4"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041912F"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E6B7033"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5D7815FF" w14:textId="77777777" w:rsidTr="003D62CC">
        <w:trPr>
          <w:trHeight w:val="331"/>
        </w:trPr>
        <w:tc>
          <w:tcPr>
            <w:tcW w:w="3880" w:type="dxa"/>
            <w:noWrap/>
            <w:hideMark/>
          </w:tcPr>
          <w:p w14:paraId="2AD3BCCE"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University of Michigan-Flint</w:t>
            </w:r>
          </w:p>
        </w:tc>
        <w:tc>
          <w:tcPr>
            <w:tcW w:w="1020" w:type="dxa"/>
            <w:noWrap/>
            <w:hideMark/>
          </w:tcPr>
          <w:p w14:paraId="17FEE9EE"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296100B1"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96446BE"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6FAA297"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83C6435"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FDD0790" w14:textId="77777777" w:rsidR="00093EC8" w:rsidRPr="00093EC8" w:rsidRDefault="00093EC8" w:rsidP="00093EC8">
            <w:pPr>
              <w:rPr>
                <w:rFonts w:ascii="Times New Roman" w:eastAsia="Times New Roman" w:hAnsi="Times New Roman" w:cs="Times New Roman"/>
                <w:sz w:val="20"/>
                <w:szCs w:val="20"/>
              </w:rPr>
            </w:pPr>
          </w:p>
        </w:tc>
      </w:tr>
      <w:tr w:rsidR="00093EC8" w:rsidRPr="00093EC8" w14:paraId="6BFBF61D" w14:textId="77777777" w:rsidTr="003D62CC">
        <w:trPr>
          <w:trHeight w:val="331"/>
        </w:trPr>
        <w:tc>
          <w:tcPr>
            <w:tcW w:w="3880" w:type="dxa"/>
            <w:noWrap/>
            <w:hideMark/>
          </w:tcPr>
          <w:p w14:paraId="62F0CD0C" w14:textId="7777777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Walsh College</w:t>
            </w:r>
          </w:p>
        </w:tc>
        <w:tc>
          <w:tcPr>
            <w:tcW w:w="1020" w:type="dxa"/>
            <w:noWrap/>
            <w:hideMark/>
          </w:tcPr>
          <w:p w14:paraId="4AF73766"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09152F6E"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CC94D9B"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21B2E118"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6720885"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3FBDB600" w14:textId="77777777" w:rsidR="00093EC8" w:rsidRPr="00093EC8" w:rsidRDefault="00093EC8" w:rsidP="00093EC8">
            <w:pPr>
              <w:rPr>
                <w:rFonts w:ascii="Times New Roman" w:eastAsia="Times New Roman" w:hAnsi="Times New Roman" w:cs="Times New Roman"/>
                <w:sz w:val="20"/>
                <w:szCs w:val="20"/>
              </w:rPr>
            </w:pPr>
          </w:p>
        </w:tc>
      </w:tr>
      <w:tr w:rsidR="002D5E61" w:rsidRPr="00093EC8" w14:paraId="15769FBB" w14:textId="77777777" w:rsidTr="003D62CC">
        <w:trPr>
          <w:trHeight w:val="331"/>
        </w:trPr>
        <w:tc>
          <w:tcPr>
            <w:tcW w:w="3880" w:type="dxa"/>
            <w:noWrap/>
          </w:tcPr>
          <w:p w14:paraId="3E15ADF5" w14:textId="07FE88EB" w:rsidR="002D5E61" w:rsidRPr="00093EC8" w:rsidRDefault="002D5E61" w:rsidP="00093EC8">
            <w:pPr>
              <w:rPr>
                <w:rFonts w:ascii="Calibri" w:eastAsia="Times New Roman" w:hAnsi="Calibri" w:cs="Times New Roman"/>
                <w:color w:val="000000"/>
              </w:rPr>
            </w:pPr>
            <w:r>
              <w:rPr>
                <w:rFonts w:ascii="Calibri" w:eastAsia="Times New Roman" w:hAnsi="Calibri" w:cs="Times New Roman"/>
                <w:color w:val="000000"/>
              </w:rPr>
              <w:t>Wayne State University</w:t>
            </w:r>
          </w:p>
        </w:tc>
        <w:tc>
          <w:tcPr>
            <w:tcW w:w="1020" w:type="dxa"/>
            <w:noWrap/>
          </w:tcPr>
          <w:p w14:paraId="60BF6A84" w14:textId="77777777" w:rsidR="002D5E61" w:rsidRPr="00093EC8" w:rsidRDefault="002D5E61" w:rsidP="00093EC8">
            <w:pPr>
              <w:rPr>
                <w:rFonts w:ascii="Calibri" w:eastAsia="Times New Roman" w:hAnsi="Calibri" w:cs="Times New Roman"/>
                <w:color w:val="000000"/>
              </w:rPr>
            </w:pPr>
          </w:p>
        </w:tc>
        <w:tc>
          <w:tcPr>
            <w:tcW w:w="1020" w:type="dxa"/>
            <w:noWrap/>
          </w:tcPr>
          <w:p w14:paraId="2A6633FA" w14:textId="77777777" w:rsidR="002D5E61" w:rsidRPr="00093EC8" w:rsidRDefault="002D5E61" w:rsidP="00093EC8">
            <w:pPr>
              <w:rPr>
                <w:rFonts w:ascii="Times New Roman" w:eastAsia="Times New Roman" w:hAnsi="Times New Roman" w:cs="Times New Roman"/>
                <w:sz w:val="20"/>
                <w:szCs w:val="20"/>
              </w:rPr>
            </w:pPr>
          </w:p>
        </w:tc>
        <w:tc>
          <w:tcPr>
            <w:tcW w:w="1020" w:type="dxa"/>
            <w:noWrap/>
          </w:tcPr>
          <w:p w14:paraId="2DE4D87C" w14:textId="77777777" w:rsidR="002D5E61" w:rsidRPr="00093EC8" w:rsidRDefault="002D5E61" w:rsidP="00093EC8">
            <w:pPr>
              <w:rPr>
                <w:rFonts w:ascii="Times New Roman" w:eastAsia="Times New Roman" w:hAnsi="Times New Roman" w:cs="Times New Roman"/>
                <w:sz w:val="20"/>
                <w:szCs w:val="20"/>
              </w:rPr>
            </w:pPr>
          </w:p>
        </w:tc>
        <w:tc>
          <w:tcPr>
            <w:tcW w:w="1020" w:type="dxa"/>
            <w:noWrap/>
          </w:tcPr>
          <w:p w14:paraId="3F51DEA5" w14:textId="77777777" w:rsidR="002D5E61" w:rsidRPr="00093EC8" w:rsidRDefault="002D5E61" w:rsidP="00093EC8">
            <w:pPr>
              <w:rPr>
                <w:rFonts w:ascii="Times New Roman" w:eastAsia="Times New Roman" w:hAnsi="Times New Roman" w:cs="Times New Roman"/>
                <w:sz w:val="20"/>
                <w:szCs w:val="20"/>
              </w:rPr>
            </w:pPr>
          </w:p>
        </w:tc>
        <w:tc>
          <w:tcPr>
            <w:tcW w:w="1020" w:type="dxa"/>
            <w:noWrap/>
          </w:tcPr>
          <w:p w14:paraId="42D7325D" w14:textId="77777777" w:rsidR="002D5E61" w:rsidRPr="00093EC8" w:rsidRDefault="002D5E61" w:rsidP="00093EC8">
            <w:pPr>
              <w:rPr>
                <w:rFonts w:ascii="Times New Roman" w:eastAsia="Times New Roman" w:hAnsi="Times New Roman" w:cs="Times New Roman"/>
                <w:sz w:val="20"/>
                <w:szCs w:val="20"/>
              </w:rPr>
            </w:pPr>
            <w:bookmarkStart w:id="0" w:name="_GoBack"/>
            <w:bookmarkEnd w:id="0"/>
          </w:p>
        </w:tc>
        <w:tc>
          <w:tcPr>
            <w:tcW w:w="1020" w:type="dxa"/>
            <w:noWrap/>
          </w:tcPr>
          <w:p w14:paraId="54B3EC21" w14:textId="77777777" w:rsidR="002D5E61" w:rsidRPr="00093EC8" w:rsidRDefault="002D5E61" w:rsidP="00093EC8">
            <w:pPr>
              <w:rPr>
                <w:rFonts w:ascii="Times New Roman" w:eastAsia="Times New Roman" w:hAnsi="Times New Roman" w:cs="Times New Roman"/>
                <w:sz w:val="20"/>
                <w:szCs w:val="20"/>
              </w:rPr>
            </w:pPr>
          </w:p>
        </w:tc>
      </w:tr>
      <w:tr w:rsidR="00093EC8" w:rsidRPr="00093EC8" w14:paraId="6E1D0563" w14:textId="77777777" w:rsidTr="003D62CC">
        <w:trPr>
          <w:trHeight w:val="331"/>
        </w:trPr>
        <w:tc>
          <w:tcPr>
            <w:tcW w:w="3880" w:type="dxa"/>
            <w:noWrap/>
            <w:hideMark/>
          </w:tcPr>
          <w:p w14:paraId="3C1DA7C1" w14:textId="1B52C467" w:rsidR="00093EC8" w:rsidRPr="00093EC8" w:rsidRDefault="00093EC8" w:rsidP="00093EC8">
            <w:pPr>
              <w:rPr>
                <w:rFonts w:ascii="Calibri" w:eastAsia="Times New Roman" w:hAnsi="Calibri" w:cs="Times New Roman"/>
                <w:color w:val="000000"/>
              </w:rPr>
            </w:pPr>
            <w:r w:rsidRPr="00093EC8">
              <w:rPr>
                <w:rFonts w:ascii="Calibri" w:eastAsia="Times New Roman" w:hAnsi="Calibri" w:cs="Times New Roman"/>
                <w:color w:val="000000"/>
              </w:rPr>
              <w:t xml:space="preserve">Western Michigan </w:t>
            </w:r>
            <w:r w:rsidR="00730AE1">
              <w:rPr>
                <w:rFonts w:ascii="Calibri" w:eastAsia="Times New Roman" w:hAnsi="Calibri" w:cs="Times New Roman"/>
                <w:color w:val="000000"/>
              </w:rPr>
              <w:t>University</w:t>
            </w:r>
          </w:p>
        </w:tc>
        <w:tc>
          <w:tcPr>
            <w:tcW w:w="1020" w:type="dxa"/>
            <w:noWrap/>
            <w:hideMark/>
          </w:tcPr>
          <w:p w14:paraId="58B95C45" w14:textId="77777777" w:rsidR="00093EC8" w:rsidRPr="00093EC8" w:rsidRDefault="00093EC8" w:rsidP="00093EC8">
            <w:pPr>
              <w:rPr>
                <w:rFonts w:ascii="Calibri" w:eastAsia="Times New Roman" w:hAnsi="Calibri" w:cs="Times New Roman"/>
                <w:color w:val="000000"/>
              </w:rPr>
            </w:pPr>
          </w:p>
        </w:tc>
        <w:tc>
          <w:tcPr>
            <w:tcW w:w="1020" w:type="dxa"/>
            <w:noWrap/>
            <w:hideMark/>
          </w:tcPr>
          <w:p w14:paraId="5A15B601"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0DF436A2"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6CE09866"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7F43800E" w14:textId="77777777" w:rsidR="00093EC8" w:rsidRPr="00093EC8" w:rsidRDefault="00093EC8" w:rsidP="00093EC8">
            <w:pPr>
              <w:rPr>
                <w:rFonts w:ascii="Times New Roman" w:eastAsia="Times New Roman" w:hAnsi="Times New Roman" w:cs="Times New Roman"/>
                <w:sz w:val="20"/>
                <w:szCs w:val="20"/>
              </w:rPr>
            </w:pPr>
          </w:p>
        </w:tc>
        <w:tc>
          <w:tcPr>
            <w:tcW w:w="1020" w:type="dxa"/>
            <w:noWrap/>
            <w:hideMark/>
          </w:tcPr>
          <w:p w14:paraId="5B9494CB" w14:textId="77777777" w:rsidR="00093EC8" w:rsidRPr="00093EC8" w:rsidRDefault="00093EC8" w:rsidP="00093EC8">
            <w:pPr>
              <w:rPr>
                <w:rFonts w:ascii="Times New Roman" w:eastAsia="Times New Roman" w:hAnsi="Times New Roman" w:cs="Times New Roman"/>
                <w:sz w:val="20"/>
                <w:szCs w:val="20"/>
              </w:rPr>
            </w:pPr>
          </w:p>
        </w:tc>
      </w:tr>
    </w:tbl>
    <w:p w14:paraId="5291E11B" w14:textId="77777777" w:rsidR="008F11F1" w:rsidRPr="00737DB3" w:rsidRDefault="008F11F1" w:rsidP="000C0AA8"/>
    <w:sectPr w:rsidR="008F11F1" w:rsidRPr="00737DB3" w:rsidSect="002D5E61">
      <w:headerReference w:type="default" r:id="rId12"/>
      <w:footerReference w:type="default" r:id="rId13"/>
      <w:headerReference w:type="first" r:id="rId14"/>
      <w:footerReference w:type="first" r:id="rId15"/>
      <w:type w:val="continuous"/>
      <w:pgSz w:w="12240" w:h="15840"/>
      <w:pgMar w:top="432"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B3B4" w14:textId="77777777" w:rsidR="002D696B" w:rsidRDefault="002D696B" w:rsidP="00C32FA4">
      <w:r>
        <w:separator/>
      </w:r>
    </w:p>
  </w:endnote>
  <w:endnote w:type="continuationSeparator" w:id="0">
    <w:p w14:paraId="2373C341" w14:textId="77777777" w:rsidR="002D696B" w:rsidRDefault="002D696B" w:rsidP="00C3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55151"/>
      <w:docPartObj>
        <w:docPartGallery w:val="Page Numbers (Bottom of Page)"/>
        <w:docPartUnique/>
      </w:docPartObj>
    </w:sdtPr>
    <w:sdtEndPr/>
    <w:sdtContent>
      <w:p w14:paraId="47F02ED4" w14:textId="77777777" w:rsidR="008F11F1" w:rsidRDefault="008F11F1" w:rsidP="00B66C85">
        <w:pPr>
          <w:pStyle w:val="Footer"/>
          <w:tabs>
            <w:tab w:val="clear" w:pos="4680"/>
          </w:tabs>
          <w:jc w:val="right"/>
        </w:pPr>
      </w:p>
      <w:p w14:paraId="1A46AB3B" w14:textId="01D14ABF" w:rsidR="005D3BDA" w:rsidRDefault="002D696B" w:rsidP="00B66C85">
        <w:pPr>
          <w:pStyle w:val="Footer"/>
          <w:tabs>
            <w:tab w:val="clear" w:pos="4680"/>
          </w:tabs>
          <w:jc w:val="right"/>
        </w:pPr>
      </w:p>
    </w:sdtContent>
  </w:sdt>
  <w:p w14:paraId="47713934" w14:textId="77777777" w:rsidR="00F01658" w:rsidRDefault="00F01658" w:rsidP="0062589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0CFB" w14:textId="6141B80C" w:rsidR="008F11F1" w:rsidRDefault="008F11F1" w:rsidP="00B66C85">
    <w:pPr>
      <w:pStyle w:val="Footer"/>
      <w:jc w:val="center"/>
    </w:pPr>
    <w:r w:rsidRPr="00F96590">
      <w:rPr>
        <w:noProof/>
      </w:rPr>
      <w:drawing>
        <wp:inline distT="0" distB="0" distL="0" distR="0" wp14:anchorId="313E8D69" wp14:editId="47C3C1F2">
          <wp:extent cx="2762250" cy="638493"/>
          <wp:effectExtent l="0" t="0" r="0" b="9525"/>
          <wp:docPr id="4"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067" cy="68028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17F9A" w14:textId="77777777" w:rsidR="002D696B" w:rsidRDefault="002D696B" w:rsidP="00C32FA4">
      <w:r>
        <w:separator/>
      </w:r>
    </w:p>
  </w:footnote>
  <w:footnote w:type="continuationSeparator" w:id="0">
    <w:p w14:paraId="66AEA0B1" w14:textId="77777777" w:rsidR="002D696B" w:rsidRDefault="002D696B" w:rsidP="00C3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CE69" w14:textId="77777777" w:rsidR="0083434E" w:rsidRPr="0083434E" w:rsidRDefault="0083434E" w:rsidP="0083434E">
    <w:pPr>
      <w:pStyle w:val="BalloonText"/>
      <w:jc w:val="right"/>
      <w:rPr>
        <w:rFonts w:ascii="Calibri" w:hAnsi="Calibri"/>
        <w:noProof/>
        <w:sz w:val="44"/>
        <w:szCs w:val="44"/>
      </w:rPr>
    </w:pPr>
    <w:r w:rsidRPr="0083434E">
      <w:rPr>
        <w:rFonts w:ascii="Calibri" w:hAnsi="Calibri"/>
        <w:noProof/>
        <w:sz w:val="44"/>
        <w:szCs w:val="44"/>
      </w:rPr>
      <w:t>MiTransfer Pathways</w:t>
    </w:r>
  </w:p>
  <w:p w14:paraId="7F993A6E" w14:textId="14BE2883" w:rsidR="00F01658" w:rsidRPr="0083434E" w:rsidRDefault="0083434E" w:rsidP="0083434E">
    <w:pPr>
      <w:pStyle w:val="BalloonText"/>
      <w:pBdr>
        <w:bottom w:val="single" w:sz="4" w:space="1" w:color="auto"/>
      </w:pBdr>
      <w:jc w:val="right"/>
      <w:rPr>
        <w:rFonts w:ascii="Calibri" w:hAnsi="Calibri"/>
        <w:sz w:val="44"/>
        <w:szCs w:val="44"/>
      </w:rPr>
    </w:pPr>
    <w:r w:rsidRPr="0083434E">
      <w:rPr>
        <w:rFonts w:ascii="Calibri" w:hAnsi="Calibri"/>
        <w:noProof/>
        <w:sz w:val="44"/>
        <w:szCs w:val="44"/>
      </w:rPr>
      <w:t>Course Equivalency Worksheet</w:t>
    </w:r>
    <w:r w:rsidR="00F01658" w:rsidRPr="0083434E">
      <w:rPr>
        <w:rFonts w:ascii="Calibri" w:hAnsi="Calibri"/>
        <w:noProof/>
        <w:sz w:val="44"/>
        <w:szCs w:val="4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E1CF" w14:textId="77777777" w:rsidR="00385796" w:rsidRPr="0083434E" w:rsidRDefault="00385796" w:rsidP="00B66C85">
    <w:pPr>
      <w:pStyle w:val="Title"/>
      <w:jc w:val="right"/>
      <w:rPr>
        <w:noProof/>
        <w:sz w:val="44"/>
      </w:rPr>
    </w:pPr>
    <w:r w:rsidRPr="0083434E">
      <w:rPr>
        <w:noProof/>
        <w:sz w:val="44"/>
      </w:rPr>
      <w:t>MiTransfer Pathways</w:t>
    </w:r>
  </w:p>
  <w:p w14:paraId="3A5C9130" w14:textId="3D086A97" w:rsidR="00F01658" w:rsidRPr="0083434E" w:rsidRDefault="00385796" w:rsidP="00B66C85">
    <w:pPr>
      <w:pStyle w:val="Title"/>
      <w:pBdr>
        <w:bottom w:val="single" w:sz="4" w:space="1" w:color="auto"/>
      </w:pBdr>
      <w:jc w:val="right"/>
      <w:rPr>
        <w:sz w:val="44"/>
      </w:rPr>
    </w:pPr>
    <w:r w:rsidRPr="0083434E">
      <w:rPr>
        <w:noProof/>
        <w:sz w:val="44"/>
      </w:rPr>
      <w:t xml:space="preserve">Course Equivalency </w:t>
    </w:r>
    <w:r w:rsidR="0083434E">
      <w:rPr>
        <w:noProof/>
        <w:sz w:val="44"/>
      </w:rPr>
      <w:t>Worksheet</w:t>
    </w:r>
    <w:r w:rsidR="00F01658" w:rsidRPr="0083434E">
      <w:rPr>
        <w:noProof/>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B21506"/>
    <w:lvl w:ilvl="0">
      <w:numFmt w:val="bullet"/>
      <w:lvlText w:val="*"/>
      <w:lvlJc w:val="left"/>
    </w:lvl>
  </w:abstractNum>
  <w:abstractNum w:abstractNumId="1" w15:restartNumberingAfterBreak="0">
    <w:nsid w:val="018A3386"/>
    <w:multiLevelType w:val="hybridMultilevel"/>
    <w:tmpl w:val="B94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2CB6"/>
    <w:multiLevelType w:val="multilevel"/>
    <w:tmpl w:val="0222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A1789"/>
    <w:multiLevelType w:val="hybridMultilevel"/>
    <w:tmpl w:val="1BF610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513E"/>
    <w:multiLevelType w:val="hybridMultilevel"/>
    <w:tmpl w:val="040EDD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A26B7"/>
    <w:multiLevelType w:val="hybridMultilevel"/>
    <w:tmpl w:val="E5185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B4A03"/>
    <w:multiLevelType w:val="hybridMultilevel"/>
    <w:tmpl w:val="33BE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1A14"/>
    <w:multiLevelType w:val="hybridMultilevel"/>
    <w:tmpl w:val="49B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D0A02"/>
    <w:multiLevelType w:val="hybridMultilevel"/>
    <w:tmpl w:val="322E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F0F"/>
    <w:multiLevelType w:val="hybridMultilevel"/>
    <w:tmpl w:val="3A24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34681"/>
    <w:multiLevelType w:val="hybridMultilevel"/>
    <w:tmpl w:val="4D50719A"/>
    <w:lvl w:ilvl="0" w:tplc="230027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5D7B"/>
    <w:multiLevelType w:val="hybridMultilevel"/>
    <w:tmpl w:val="0F8C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C2932"/>
    <w:multiLevelType w:val="hybridMultilevel"/>
    <w:tmpl w:val="4D3EA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57992"/>
    <w:multiLevelType w:val="hybridMultilevel"/>
    <w:tmpl w:val="470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18E6"/>
    <w:multiLevelType w:val="hybridMultilevel"/>
    <w:tmpl w:val="EE8C3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C7537"/>
    <w:multiLevelType w:val="hybridMultilevel"/>
    <w:tmpl w:val="34CCDF84"/>
    <w:lvl w:ilvl="0" w:tplc="04090001">
      <w:start w:val="1"/>
      <w:numFmt w:val="bullet"/>
      <w:lvlText w:val=""/>
      <w:lvlJc w:val="left"/>
      <w:pPr>
        <w:ind w:left="2875" w:hanging="360"/>
      </w:pPr>
      <w:rPr>
        <w:rFonts w:ascii="Symbol" w:hAnsi="Symbol" w:hint="default"/>
      </w:rPr>
    </w:lvl>
    <w:lvl w:ilvl="1" w:tplc="04090003">
      <w:start w:val="1"/>
      <w:numFmt w:val="bullet"/>
      <w:lvlText w:val="o"/>
      <w:lvlJc w:val="left"/>
      <w:pPr>
        <w:ind w:left="3595" w:hanging="360"/>
      </w:pPr>
      <w:rPr>
        <w:rFonts w:ascii="Courier New" w:hAnsi="Courier New" w:cs="Courier New" w:hint="default"/>
      </w:rPr>
    </w:lvl>
    <w:lvl w:ilvl="2" w:tplc="04090005" w:tentative="1">
      <w:start w:val="1"/>
      <w:numFmt w:val="bullet"/>
      <w:lvlText w:val=""/>
      <w:lvlJc w:val="left"/>
      <w:pPr>
        <w:ind w:left="4315" w:hanging="360"/>
      </w:pPr>
      <w:rPr>
        <w:rFonts w:ascii="Wingdings" w:hAnsi="Wingdings" w:hint="default"/>
      </w:rPr>
    </w:lvl>
    <w:lvl w:ilvl="3" w:tplc="04090001" w:tentative="1">
      <w:start w:val="1"/>
      <w:numFmt w:val="bullet"/>
      <w:lvlText w:val=""/>
      <w:lvlJc w:val="left"/>
      <w:pPr>
        <w:ind w:left="5035" w:hanging="360"/>
      </w:pPr>
      <w:rPr>
        <w:rFonts w:ascii="Symbol" w:hAnsi="Symbol" w:hint="default"/>
      </w:rPr>
    </w:lvl>
    <w:lvl w:ilvl="4" w:tplc="04090003" w:tentative="1">
      <w:start w:val="1"/>
      <w:numFmt w:val="bullet"/>
      <w:lvlText w:val="o"/>
      <w:lvlJc w:val="left"/>
      <w:pPr>
        <w:ind w:left="5755" w:hanging="360"/>
      </w:pPr>
      <w:rPr>
        <w:rFonts w:ascii="Courier New" w:hAnsi="Courier New" w:cs="Courier New" w:hint="default"/>
      </w:rPr>
    </w:lvl>
    <w:lvl w:ilvl="5" w:tplc="04090005" w:tentative="1">
      <w:start w:val="1"/>
      <w:numFmt w:val="bullet"/>
      <w:lvlText w:val=""/>
      <w:lvlJc w:val="left"/>
      <w:pPr>
        <w:ind w:left="6475" w:hanging="360"/>
      </w:pPr>
      <w:rPr>
        <w:rFonts w:ascii="Wingdings" w:hAnsi="Wingdings" w:hint="default"/>
      </w:rPr>
    </w:lvl>
    <w:lvl w:ilvl="6" w:tplc="04090001" w:tentative="1">
      <w:start w:val="1"/>
      <w:numFmt w:val="bullet"/>
      <w:lvlText w:val=""/>
      <w:lvlJc w:val="left"/>
      <w:pPr>
        <w:ind w:left="7195" w:hanging="360"/>
      </w:pPr>
      <w:rPr>
        <w:rFonts w:ascii="Symbol" w:hAnsi="Symbol" w:hint="default"/>
      </w:rPr>
    </w:lvl>
    <w:lvl w:ilvl="7" w:tplc="04090003" w:tentative="1">
      <w:start w:val="1"/>
      <w:numFmt w:val="bullet"/>
      <w:lvlText w:val="o"/>
      <w:lvlJc w:val="left"/>
      <w:pPr>
        <w:ind w:left="7915" w:hanging="360"/>
      </w:pPr>
      <w:rPr>
        <w:rFonts w:ascii="Courier New" w:hAnsi="Courier New" w:cs="Courier New" w:hint="default"/>
      </w:rPr>
    </w:lvl>
    <w:lvl w:ilvl="8" w:tplc="04090005" w:tentative="1">
      <w:start w:val="1"/>
      <w:numFmt w:val="bullet"/>
      <w:lvlText w:val=""/>
      <w:lvlJc w:val="left"/>
      <w:pPr>
        <w:ind w:left="8635" w:hanging="360"/>
      </w:pPr>
      <w:rPr>
        <w:rFonts w:ascii="Wingdings" w:hAnsi="Wingdings" w:hint="default"/>
      </w:rPr>
    </w:lvl>
  </w:abstractNum>
  <w:abstractNum w:abstractNumId="16" w15:restartNumberingAfterBreak="0">
    <w:nsid w:val="542D1825"/>
    <w:multiLevelType w:val="hybridMultilevel"/>
    <w:tmpl w:val="D04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B0F31"/>
    <w:multiLevelType w:val="hybridMultilevel"/>
    <w:tmpl w:val="E6DC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F7E57"/>
    <w:multiLevelType w:val="hybridMultilevel"/>
    <w:tmpl w:val="6A50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F23202"/>
    <w:multiLevelType w:val="hybridMultilevel"/>
    <w:tmpl w:val="68866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5036B"/>
    <w:multiLevelType w:val="hybridMultilevel"/>
    <w:tmpl w:val="9E86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E23E5"/>
    <w:multiLevelType w:val="hybridMultilevel"/>
    <w:tmpl w:val="60F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918DE"/>
    <w:multiLevelType w:val="hybridMultilevel"/>
    <w:tmpl w:val="5512040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3" w15:restartNumberingAfterBreak="0">
    <w:nsid w:val="754E13B7"/>
    <w:multiLevelType w:val="hybridMultilevel"/>
    <w:tmpl w:val="333C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569EE"/>
    <w:multiLevelType w:val="hybridMultilevel"/>
    <w:tmpl w:val="534A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9"/>
  </w:num>
  <w:num w:numId="5">
    <w:abstractNumId w:val="13"/>
  </w:num>
  <w:num w:numId="6">
    <w:abstractNumId w:val="24"/>
  </w:num>
  <w:num w:numId="7">
    <w:abstractNumId w:val="1"/>
  </w:num>
  <w:num w:numId="8">
    <w:abstractNumId w:val="6"/>
  </w:num>
  <w:num w:numId="9">
    <w:abstractNumId w:val="3"/>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4"/>
  </w:num>
  <w:num w:numId="13">
    <w:abstractNumId w:val="19"/>
  </w:num>
  <w:num w:numId="14">
    <w:abstractNumId w:val="15"/>
  </w:num>
  <w:num w:numId="15">
    <w:abstractNumId w:val="4"/>
  </w:num>
  <w:num w:numId="16">
    <w:abstractNumId w:val="16"/>
  </w:num>
  <w:num w:numId="17">
    <w:abstractNumId w:val="11"/>
  </w:num>
  <w:num w:numId="18">
    <w:abstractNumId w:val="12"/>
  </w:num>
  <w:num w:numId="19">
    <w:abstractNumId w:val="17"/>
  </w:num>
  <w:num w:numId="20">
    <w:abstractNumId w:val="8"/>
  </w:num>
  <w:num w:numId="21">
    <w:abstractNumId w:val="22"/>
  </w:num>
  <w:num w:numId="22">
    <w:abstractNumId w:val="20"/>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F1"/>
    <w:rsid w:val="00005E05"/>
    <w:rsid w:val="00007DA1"/>
    <w:rsid w:val="000113B5"/>
    <w:rsid w:val="00014D26"/>
    <w:rsid w:val="00015A02"/>
    <w:rsid w:val="00027E26"/>
    <w:rsid w:val="0003017C"/>
    <w:rsid w:val="00040592"/>
    <w:rsid w:val="00042837"/>
    <w:rsid w:val="000439D4"/>
    <w:rsid w:val="00044AA6"/>
    <w:rsid w:val="000502D1"/>
    <w:rsid w:val="00050B86"/>
    <w:rsid w:val="000567C3"/>
    <w:rsid w:val="00056E3D"/>
    <w:rsid w:val="00085BF5"/>
    <w:rsid w:val="00093EC8"/>
    <w:rsid w:val="000943F0"/>
    <w:rsid w:val="0009626A"/>
    <w:rsid w:val="000A4073"/>
    <w:rsid w:val="000A57D1"/>
    <w:rsid w:val="000A79B2"/>
    <w:rsid w:val="000B136E"/>
    <w:rsid w:val="000B16F4"/>
    <w:rsid w:val="000C0AA8"/>
    <w:rsid w:val="000C27C3"/>
    <w:rsid w:val="000C3320"/>
    <w:rsid w:val="000C3B28"/>
    <w:rsid w:val="000D741E"/>
    <w:rsid w:val="000E1EE8"/>
    <w:rsid w:val="000E43A8"/>
    <w:rsid w:val="000F3433"/>
    <w:rsid w:val="000F5007"/>
    <w:rsid w:val="00100DDD"/>
    <w:rsid w:val="001010E7"/>
    <w:rsid w:val="001013FF"/>
    <w:rsid w:val="001029E2"/>
    <w:rsid w:val="00105D42"/>
    <w:rsid w:val="00107C26"/>
    <w:rsid w:val="001123A7"/>
    <w:rsid w:val="0011312B"/>
    <w:rsid w:val="001150FF"/>
    <w:rsid w:val="00115238"/>
    <w:rsid w:val="00121296"/>
    <w:rsid w:val="001214BB"/>
    <w:rsid w:val="00121D9D"/>
    <w:rsid w:val="001239AC"/>
    <w:rsid w:val="00130177"/>
    <w:rsid w:val="0013467B"/>
    <w:rsid w:val="00146CB7"/>
    <w:rsid w:val="001510D9"/>
    <w:rsid w:val="00152E4E"/>
    <w:rsid w:val="00153F93"/>
    <w:rsid w:val="001547A7"/>
    <w:rsid w:val="00155A00"/>
    <w:rsid w:val="001600CB"/>
    <w:rsid w:val="001606E9"/>
    <w:rsid w:val="00161893"/>
    <w:rsid w:val="00166602"/>
    <w:rsid w:val="00170053"/>
    <w:rsid w:val="00172C0A"/>
    <w:rsid w:val="0017676E"/>
    <w:rsid w:val="00180907"/>
    <w:rsid w:val="00182A76"/>
    <w:rsid w:val="0019220E"/>
    <w:rsid w:val="00192AD6"/>
    <w:rsid w:val="00195616"/>
    <w:rsid w:val="00196D7B"/>
    <w:rsid w:val="00197DA5"/>
    <w:rsid w:val="001A037B"/>
    <w:rsid w:val="001A05CD"/>
    <w:rsid w:val="001A20F1"/>
    <w:rsid w:val="001A6D72"/>
    <w:rsid w:val="001A72C6"/>
    <w:rsid w:val="001B013D"/>
    <w:rsid w:val="001B0877"/>
    <w:rsid w:val="001B30FB"/>
    <w:rsid w:val="001B496F"/>
    <w:rsid w:val="001C363D"/>
    <w:rsid w:val="001C5E82"/>
    <w:rsid w:val="001E6F18"/>
    <w:rsid w:val="001F4F8A"/>
    <w:rsid w:val="001F58D3"/>
    <w:rsid w:val="001F5D43"/>
    <w:rsid w:val="00204D4E"/>
    <w:rsid w:val="0021571F"/>
    <w:rsid w:val="002158A7"/>
    <w:rsid w:val="00220D22"/>
    <w:rsid w:val="00222429"/>
    <w:rsid w:val="00223DBD"/>
    <w:rsid w:val="00224843"/>
    <w:rsid w:val="002252CA"/>
    <w:rsid w:val="00231E53"/>
    <w:rsid w:val="00233B71"/>
    <w:rsid w:val="0023485B"/>
    <w:rsid w:val="00235DAE"/>
    <w:rsid w:val="00241151"/>
    <w:rsid w:val="00245608"/>
    <w:rsid w:val="00250A0A"/>
    <w:rsid w:val="002557ED"/>
    <w:rsid w:val="00270206"/>
    <w:rsid w:val="0027260D"/>
    <w:rsid w:val="00274469"/>
    <w:rsid w:val="0027657A"/>
    <w:rsid w:val="0028019F"/>
    <w:rsid w:val="00280B1D"/>
    <w:rsid w:val="00281B98"/>
    <w:rsid w:val="00282078"/>
    <w:rsid w:val="00285C16"/>
    <w:rsid w:val="002A031C"/>
    <w:rsid w:val="002A60F6"/>
    <w:rsid w:val="002B5C9B"/>
    <w:rsid w:val="002B5D24"/>
    <w:rsid w:val="002B676E"/>
    <w:rsid w:val="002C64D7"/>
    <w:rsid w:val="002C67F1"/>
    <w:rsid w:val="002C7EF5"/>
    <w:rsid w:val="002D1B44"/>
    <w:rsid w:val="002D5E61"/>
    <w:rsid w:val="002D68EC"/>
    <w:rsid w:val="002D696B"/>
    <w:rsid w:val="002E0B7E"/>
    <w:rsid w:val="002E54DF"/>
    <w:rsid w:val="002F09BC"/>
    <w:rsid w:val="002F5190"/>
    <w:rsid w:val="003027F0"/>
    <w:rsid w:val="003029A9"/>
    <w:rsid w:val="00312EC5"/>
    <w:rsid w:val="00314B3B"/>
    <w:rsid w:val="00317DE2"/>
    <w:rsid w:val="00336D2D"/>
    <w:rsid w:val="00336E0B"/>
    <w:rsid w:val="00345C73"/>
    <w:rsid w:val="00347E70"/>
    <w:rsid w:val="00352367"/>
    <w:rsid w:val="00364486"/>
    <w:rsid w:val="0037649A"/>
    <w:rsid w:val="00385796"/>
    <w:rsid w:val="00390B3C"/>
    <w:rsid w:val="00395764"/>
    <w:rsid w:val="003A05A7"/>
    <w:rsid w:val="003A432D"/>
    <w:rsid w:val="003A4A0C"/>
    <w:rsid w:val="003A6217"/>
    <w:rsid w:val="003B13BD"/>
    <w:rsid w:val="003B13F5"/>
    <w:rsid w:val="003C1617"/>
    <w:rsid w:val="003C23AF"/>
    <w:rsid w:val="003C3729"/>
    <w:rsid w:val="003C4A4A"/>
    <w:rsid w:val="003C4A7B"/>
    <w:rsid w:val="003D34BE"/>
    <w:rsid w:val="003D62CC"/>
    <w:rsid w:val="003E0D03"/>
    <w:rsid w:val="003E4B5F"/>
    <w:rsid w:val="004064E6"/>
    <w:rsid w:val="00410B8D"/>
    <w:rsid w:val="00413567"/>
    <w:rsid w:val="00421488"/>
    <w:rsid w:val="00422978"/>
    <w:rsid w:val="00424F3E"/>
    <w:rsid w:val="00425294"/>
    <w:rsid w:val="00431993"/>
    <w:rsid w:val="00432300"/>
    <w:rsid w:val="00433EF9"/>
    <w:rsid w:val="004347CB"/>
    <w:rsid w:val="00440A3C"/>
    <w:rsid w:val="004430C2"/>
    <w:rsid w:val="0044691A"/>
    <w:rsid w:val="00446A46"/>
    <w:rsid w:val="0044702C"/>
    <w:rsid w:val="004474C8"/>
    <w:rsid w:val="00447E4F"/>
    <w:rsid w:val="00453AAA"/>
    <w:rsid w:val="00462A1F"/>
    <w:rsid w:val="004655F6"/>
    <w:rsid w:val="0046759E"/>
    <w:rsid w:val="004704C3"/>
    <w:rsid w:val="00471D1B"/>
    <w:rsid w:val="0047308D"/>
    <w:rsid w:val="004759EE"/>
    <w:rsid w:val="00482711"/>
    <w:rsid w:val="00483C51"/>
    <w:rsid w:val="004952A5"/>
    <w:rsid w:val="004970BB"/>
    <w:rsid w:val="004A109E"/>
    <w:rsid w:val="004A27FB"/>
    <w:rsid w:val="004A34EA"/>
    <w:rsid w:val="004A37C1"/>
    <w:rsid w:val="004C4AF6"/>
    <w:rsid w:val="004C4FB2"/>
    <w:rsid w:val="004D062D"/>
    <w:rsid w:val="004D61F7"/>
    <w:rsid w:val="004F04C6"/>
    <w:rsid w:val="004F7577"/>
    <w:rsid w:val="00502693"/>
    <w:rsid w:val="00503923"/>
    <w:rsid w:val="00505DDF"/>
    <w:rsid w:val="00506B1A"/>
    <w:rsid w:val="00512DFE"/>
    <w:rsid w:val="00517E9C"/>
    <w:rsid w:val="005253B3"/>
    <w:rsid w:val="00525B27"/>
    <w:rsid w:val="0053068B"/>
    <w:rsid w:val="00533C15"/>
    <w:rsid w:val="005405D1"/>
    <w:rsid w:val="00540E0D"/>
    <w:rsid w:val="005439DE"/>
    <w:rsid w:val="00543C15"/>
    <w:rsid w:val="0055096D"/>
    <w:rsid w:val="00554F17"/>
    <w:rsid w:val="00556B6D"/>
    <w:rsid w:val="00557B74"/>
    <w:rsid w:val="00562B2C"/>
    <w:rsid w:val="005647E1"/>
    <w:rsid w:val="005801E8"/>
    <w:rsid w:val="005824AE"/>
    <w:rsid w:val="00591985"/>
    <w:rsid w:val="00594983"/>
    <w:rsid w:val="005A3C75"/>
    <w:rsid w:val="005A482A"/>
    <w:rsid w:val="005A4EA5"/>
    <w:rsid w:val="005A7142"/>
    <w:rsid w:val="005B1440"/>
    <w:rsid w:val="005B3A45"/>
    <w:rsid w:val="005B3BED"/>
    <w:rsid w:val="005B7B77"/>
    <w:rsid w:val="005C203F"/>
    <w:rsid w:val="005C2EB8"/>
    <w:rsid w:val="005C4F2C"/>
    <w:rsid w:val="005D29A1"/>
    <w:rsid w:val="005D3BDA"/>
    <w:rsid w:val="005D4009"/>
    <w:rsid w:val="005D6A42"/>
    <w:rsid w:val="005E3A6B"/>
    <w:rsid w:val="005F32D2"/>
    <w:rsid w:val="006038AC"/>
    <w:rsid w:val="00604670"/>
    <w:rsid w:val="00610C28"/>
    <w:rsid w:val="006115AD"/>
    <w:rsid w:val="00612B3A"/>
    <w:rsid w:val="00613D16"/>
    <w:rsid w:val="00621715"/>
    <w:rsid w:val="0062252E"/>
    <w:rsid w:val="00625890"/>
    <w:rsid w:val="00627FEE"/>
    <w:rsid w:val="00633496"/>
    <w:rsid w:val="006438FD"/>
    <w:rsid w:val="006456D0"/>
    <w:rsid w:val="00645BB7"/>
    <w:rsid w:val="00650B98"/>
    <w:rsid w:val="0065406E"/>
    <w:rsid w:val="00654CA3"/>
    <w:rsid w:val="00660206"/>
    <w:rsid w:val="00661810"/>
    <w:rsid w:val="00661CEC"/>
    <w:rsid w:val="0066449A"/>
    <w:rsid w:val="0066788F"/>
    <w:rsid w:val="0067161C"/>
    <w:rsid w:val="006861D5"/>
    <w:rsid w:val="00693DFB"/>
    <w:rsid w:val="006A011B"/>
    <w:rsid w:val="006A1F88"/>
    <w:rsid w:val="006C0472"/>
    <w:rsid w:val="006C1813"/>
    <w:rsid w:val="006C2A49"/>
    <w:rsid w:val="006C2A62"/>
    <w:rsid w:val="006D53C1"/>
    <w:rsid w:val="006D5C2D"/>
    <w:rsid w:val="006E0D62"/>
    <w:rsid w:val="006F1AD2"/>
    <w:rsid w:val="006F3409"/>
    <w:rsid w:val="006F481D"/>
    <w:rsid w:val="00700FF8"/>
    <w:rsid w:val="007013AC"/>
    <w:rsid w:val="00703AB4"/>
    <w:rsid w:val="00704FFE"/>
    <w:rsid w:val="00717240"/>
    <w:rsid w:val="00730AE1"/>
    <w:rsid w:val="0073426B"/>
    <w:rsid w:val="00737DB3"/>
    <w:rsid w:val="0074156B"/>
    <w:rsid w:val="00746147"/>
    <w:rsid w:val="00746433"/>
    <w:rsid w:val="007618BD"/>
    <w:rsid w:val="00770E0C"/>
    <w:rsid w:val="00771305"/>
    <w:rsid w:val="007716EC"/>
    <w:rsid w:val="0078216A"/>
    <w:rsid w:val="00790D92"/>
    <w:rsid w:val="0079485C"/>
    <w:rsid w:val="00794F8A"/>
    <w:rsid w:val="007A10C7"/>
    <w:rsid w:val="007A3D8C"/>
    <w:rsid w:val="007A51C8"/>
    <w:rsid w:val="007A7709"/>
    <w:rsid w:val="007B13C3"/>
    <w:rsid w:val="007B56B9"/>
    <w:rsid w:val="007C5592"/>
    <w:rsid w:val="007D07BE"/>
    <w:rsid w:val="007D3498"/>
    <w:rsid w:val="007E3163"/>
    <w:rsid w:val="007F0D8A"/>
    <w:rsid w:val="007F1EB8"/>
    <w:rsid w:val="007F2409"/>
    <w:rsid w:val="007F5A60"/>
    <w:rsid w:val="007F7459"/>
    <w:rsid w:val="007F7FAC"/>
    <w:rsid w:val="00800221"/>
    <w:rsid w:val="00814726"/>
    <w:rsid w:val="00817177"/>
    <w:rsid w:val="0082277E"/>
    <w:rsid w:val="0083327B"/>
    <w:rsid w:val="0083434E"/>
    <w:rsid w:val="00836F05"/>
    <w:rsid w:val="008407CA"/>
    <w:rsid w:val="008415F9"/>
    <w:rsid w:val="008478DA"/>
    <w:rsid w:val="00851C86"/>
    <w:rsid w:val="008533DF"/>
    <w:rsid w:val="00854501"/>
    <w:rsid w:val="0086245F"/>
    <w:rsid w:val="00864D17"/>
    <w:rsid w:val="00867E65"/>
    <w:rsid w:val="008702F9"/>
    <w:rsid w:val="008707C6"/>
    <w:rsid w:val="00872687"/>
    <w:rsid w:val="00873138"/>
    <w:rsid w:val="00876D04"/>
    <w:rsid w:val="008773DF"/>
    <w:rsid w:val="00880D1B"/>
    <w:rsid w:val="00883A2F"/>
    <w:rsid w:val="00885446"/>
    <w:rsid w:val="008867C9"/>
    <w:rsid w:val="00893606"/>
    <w:rsid w:val="008A0CCB"/>
    <w:rsid w:val="008A3A24"/>
    <w:rsid w:val="008A7FD2"/>
    <w:rsid w:val="008B138C"/>
    <w:rsid w:val="008B302A"/>
    <w:rsid w:val="008B7846"/>
    <w:rsid w:val="008C31FE"/>
    <w:rsid w:val="008C785A"/>
    <w:rsid w:val="008D62A8"/>
    <w:rsid w:val="008E44A7"/>
    <w:rsid w:val="008E5A23"/>
    <w:rsid w:val="008E5CFB"/>
    <w:rsid w:val="008F11F1"/>
    <w:rsid w:val="008F37DA"/>
    <w:rsid w:val="008F4382"/>
    <w:rsid w:val="008F72C5"/>
    <w:rsid w:val="00902245"/>
    <w:rsid w:val="00902B3B"/>
    <w:rsid w:val="009039EB"/>
    <w:rsid w:val="00905AA6"/>
    <w:rsid w:val="00913B3E"/>
    <w:rsid w:val="00913E52"/>
    <w:rsid w:val="00914D7D"/>
    <w:rsid w:val="0091656B"/>
    <w:rsid w:val="0091771E"/>
    <w:rsid w:val="009306FA"/>
    <w:rsid w:val="009306FF"/>
    <w:rsid w:val="00932FA6"/>
    <w:rsid w:val="009374E3"/>
    <w:rsid w:val="00941519"/>
    <w:rsid w:val="00943CF9"/>
    <w:rsid w:val="009458BF"/>
    <w:rsid w:val="009506B7"/>
    <w:rsid w:val="009553A3"/>
    <w:rsid w:val="00956642"/>
    <w:rsid w:val="009571F2"/>
    <w:rsid w:val="009615C8"/>
    <w:rsid w:val="00962080"/>
    <w:rsid w:val="0096562E"/>
    <w:rsid w:val="00971A26"/>
    <w:rsid w:val="00974257"/>
    <w:rsid w:val="0097524E"/>
    <w:rsid w:val="00977CB0"/>
    <w:rsid w:val="00981739"/>
    <w:rsid w:val="0098484B"/>
    <w:rsid w:val="0099176F"/>
    <w:rsid w:val="009968C1"/>
    <w:rsid w:val="009A6238"/>
    <w:rsid w:val="009B0544"/>
    <w:rsid w:val="009C5333"/>
    <w:rsid w:val="009C7363"/>
    <w:rsid w:val="009D72EA"/>
    <w:rsid w:val="009E3995"/>
    <w:rsid w:val="009F1254"/>
    <w:rsid w:val="009F1C16"/>
    <w:rsid w:val="009F5257"/>
    <w:rsid w:val="00A04A19"/>
    <w:rsid w:val="00A0770A"/>
    <w:rsid w:val="00A102E4"/>
    <w:rsid w:val="00A11BF5"/>
    <w:rsid w:val="00A11D63"/>
    <w:rsid w:val="00A137C4"/>
    <w:rsid w:val="00A25750"/>
    <w:rsid w:val="00A352D0"/>
    <w:rsid w:val="00A401C0"/>
    <w:rsid w:val="00A44B64"/>
    <w:rsid w:val="00A44BAF"/>
    <w:rsid w:val="00A45EF7"/>
    <w:rsid w:val="00A4769C"/>
    <w:rsid w:val="00A51359"/>
    <w:rsid w:val="00A5273A"/>
    <w:rsid w:val="00A57023"/>
    <w:rsid w:val="00A638C4"/>
    <w:rsid w:val="00A66852"/>
    <w:rsid w:val="00A675AF"/>
    <w:rsid w:val="00A73C69"/>
    <w:rsid w:val="00A7606D"/>
    <w:rsid w:val="00A86064"/>
    <w:rsid w:val="00A91DB5"/>
    <w:rsid w:val="00A97058"/>
    <w:rsid w:val="00AA47E6"/>
    <w:rsid w:val="00AA52F1"/>
    <w:rsid w:val="00AB069E"/>
    <w:rsid w:val="00AB30CB"/>
    <w:rsid w:val="00AC0013"/>
    <w:rsid w:val="00AC4B7C"/>
    <w:rsid w:val="00AC7785"/>
    <w:rsid w:val="00AC7AA2"/>
    <w:rsid w:val="00AD2B69"/>
    <w:rsid w:val="00AD5669"/>
    <w:rsid w:val="00AE0D4B"/>
    <w:rsid w:val="00AE3939"/>
    <w:rsid w:val="00AE7887"/>
    <w:rsid w:val="00AE7A00"/>
    <w:rsid w:val="00AF3115"/>
    <w:rsid w:val="00AF392D"/>
    <w:rsid w:val="00AF467B"/>
    <w:rsid w:val="00B00FD7"/>
    <w:rsid w:val="00B038C3"/>
    <w:rsid w:val="00B05615"/>
    <w:rsid w:val="00B06AB0"/>
    <w:rsid w:val="00B12982"/>
    <w:rsid w:val="00B23C96"/>
    <w:rsid w:val="00B33057"/>
    <w:rsid w:val="00B403CD"/>
    <w:rsid w:val="00B41542"/>
    <w:rsid w:val="00B4414E"/>
    <w:rsid w:val="00B53941"/>
    <w:rsid w:val="00B53EBC"/>
    <w:rsid w:val="00B554F0"/>
    <w:rsid w:val="00B605B0"/>
    <w:rsid w:val="00B66C85"/>
    <w:rsid w:val="00B72404"/>
    <w:rsid w:val="00B77DFD"/>
    <w:rsid w:val="00B80875"/>
    <w:rsid w:val="00B84B29"/>
    <w:rsid w:val="00B8585F"/>
    <w:rsid w:val="00B9068E"/>
    <w:rsid w:val="00B96DF5"/>
    <w:rsid w:val="00BA26BC"/>
    <w:rsid w:val="00BA49B6"/>
    <w:rsid w:val="00BA5DFE"/>
    <w:rsid w:val="00BA74A7"/>
    <w:rsid w:val="00BB18A3"/>
    <w:rsid w:val="00BB28B0"/>
    <w:rsid w:val="00BB3F1E"/>
    <w:rsid w:val="00BC1EF9"/>
    <w:rsid w:val="00BC3839"/>
    <w:rsid w:val="00BC3D6E"/>
    <w:rsid w:val="00BC7314"/>
    <w:rsid w:val="00BC7B38"/>
    <w:rsid w:val="00BD2BC7"/>
    <w:rsid w:val="00BD6531"/>
    <w:rsid w:val="00BD7CEE"/>
    <w:rsid w:val="00BE0290"/>
    <w:rsid w:val="00BE1446"/>
    <w:rsid w:val="00BE18E4"/>
    <w:rsid w:val="00BF1D7B"/>
    <w:rsid w:val="00C0353D"/>
    <w:rsid w:val="00C040CA"/>
    <w:rsid w:val="00C073E9"/>
    <w:rsid w:val="00C12332"/>
    <w:rsid w:val="00C15CBE"/>
    <w:rsid w:val="00C178EB"/>
    <w:rsid w:val="00C2202D"/>
    <w:rsid w:val="00C31DDE"/>
    <w:rsid w:val="00C32FA4"/>
    <w:rsid w:val="00C378CD"/>
    <w:rsid w:val="00C445B4"/>
    <w:rsid w:val="00C50DDC"/>
    <w:rsid w:val="00C5248F"/>
    <w:rsid w:val="00C566C1"/>
    <w:rsid w:val="00C63EA1"/>
    <w:rsid w:val="00C67D07"/>
    <w:rsid w:val="00C7769C"/>
    <w:rsid w:val="00C80445"/>
    <w:rsid w:val="00C866BF"/>
    <w:rsid w:val="00C92FB6"/>
    <w:rsid w:val="00CA5920"/>
    <w:rsid w:val="00CA6C68"/>
    <w:rsid w:val="00CB022C"/>
    <w:rsid w:val="00CB1A23"/>
    <w:rsid w:val="00CB36FF"/>
    <w:rsid w:val="00CB4B19"/>
    <w:rsid w:val="00CB5192"/>
    <w:rsid w:val="00CB6221"/>
    <w:rsid w:val="00CC2733"/>
    <w:rsid w:val="00CC3807"/>
    <w:rsid w:val="00CD61B3"/>
    <w:rsid w:val="00CD6757"/>
    <w:rsid w:val="00CD7660"/>
    <w:rsid w:val="00CE28BE"/>
    <w:rsid w:val="00CE7133"/>
    <w:rsid w:val="00CF0923"/>
    <w:rsid w:val="00CF1FE1"/>
    <w:rsid w:val="00D01C31"/>
    <w:rsid w:val="00D03430"/>
    <w:rsid w:val="00D03E8D"/>
    <w:rsid w:val="00D04368"/>
    <w:rsid w:val="00D04B7E"/>
    <w:rsid w:val="00D10CBE"/>
    <w:rsid w:val="00D14C60"/>
    <w:rsid w:val="00D15E68"/>
    <w:rsid w:val="00D2721D"/>
    <w:rsid w:val="00D33BB9"/>
    <w:rsid w:val="00D348B8"/>
    <w:rsid w:val="00D34D34"/>
    <w:rsid w:val="00D35D7B"/>
    <w:rsid w:val="00D36A5A"/>
    <w:rsid w:val="00D36C54"/>
    <w:rsid w:val="00D37C9D"/>
    <w:rsid w:val="00D542BD"/>
    <w:rsid w:val="00D5630C"/>
    <w:rsid w:val="00D607CF"/>
    <w:rsid w:val="00D65939"/>
    <w:rsid w:val="00D65D65"/>
    <w:rsid w:val="00D66C40"/>
    <w:rsid w:val="00D811C4"/>
    <w:rsid w:val="00D815A2"/>
    <w:rsid w:val="00D81C90"/>
    <w:rsid w:val="00D81F0B"/>
    <w:rsid w:val="00D905CC"/>
    <w:rsid w:val="00D95A30"/>
    <w:rsid w:val="00D97D41"/>
    <w:rsid w:val="00DA079F"/>
    <w:rsid w:val="00DA2F8D"/>
    <w:rsid w:val="00DA3D7D"/>
    <w:rsid w:val="00DB5546"/>
    <w:rsid w:val="00DB56F2"/>
    <w:rsid w:val="00DC5858"/>
    <w:rsid w:val="00DC7549"/>
    <w:rsid w:val="00DD1BA3"/>
    <w:rsid w:val="00DD662E"/>
    <w:rsid w:val="00DE1E15"/>
    <w:rsid w:val="00DF176D"/>
    <w:rsid w:val="00E02237"/>
    <w:rsid w:val="00E11AEB"/>
    <w:rsid w:val="00E12B23"/>
    <w:rsid w:val="00E16551"/>
    <w:rsid w:val="00E25D54"/>
    <w:rsid w:val="00E3439F"/>
    <w:rsid w:val="00E4023F"/>
    <w:rsid w:val="00E45711"/>
    <w:rsid w:val="00E579FC"/>
    <w:rsid w:val="00E70189"/>
    <w:rsid w:val="00E81804"/>
    <w:rsid w:val="00E81DB4"/>
    <w:rsid w:val="00E83798"/>
    <w:rsid w:val="00E86A4F"/>
    <w:rsid w:val="00E87569"/>
    <w:rsid w:val="00EA402B"/>
    <w:rsid w:val="00EA59B2"/>
    <w:rsid w:val="00EA5BBE"/>
    <w:rsid w:val="00EA609C"/>
    <w:rsid w:val="00EC0979"/>
    <w:rsid w:val="00EC48A1"/>
    <w:rsid w:val="00EE0145"/>
    <w:rsid w:val="00EE1CFF"/>
    <w:rsid w:val="00EE5DC1"/>
    <w:rsid w:val="00EF75A5"/>
    <w:rsid w:val="00F01658"/>
    <w:rsid w:val="00F0602E"/>
    <w:rsid w:val="00F14BF9"/>
    <w:rsid w:val="00F30018"/>
    <w:rsid w:val="00F32140"/>
    <w:rsid w:val="00F43016"/>
    <w:rsid w:val="00F438AF"/>
    <w:rsid w:val="00F43BF9"/>
    <w:rsid w:val="00F44F33"/>
    <w:rsid w:val="00F4593B"/>
    <w:rsid w:val="00F47A88"/>
    <w:rsid w:val="00F50462"/>
    <w:rsid w:val="00F54300"/>
    <w:rsid w:val="00F57291"/>
    <w:rsid w:val="00F6264A"/>
    <w:rsid w:val="00F74D28"/>
    <w:rsid w:val="00F76126"/>
    <w:rsid w:val="00F76BD3"/>
    <w:rsid w:val="00F9386A"/>
    <w:rsid w:val="00F9545E"/>
    <w:rsid w:val="00FA03C0"/>
    <w:rsid w:val="00FA44E1"/>
    <w:rsid w:val="00FA5C94"/>
    <w:rsid w:val="00FC14B8"/>
    <w:rsid w:val="00FC17EB"/>
    <w:rsid w:val="00FC56B5"/>
    <w:rsid w:val="00FD2CBC"/>
    <w:rsid w:val="00FE370E"/>
    <w:rsid w:val="00FE4B48"/>
    <w:rsid w:val="00FF0FEE"/>
    <w:rsid w:val="00FF1854"/>
    <w:rsid w:val="00FF79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6C60"/>
  <w15:chartTrackingRefBased/>
  <w15:docId w15:val="{948BB038-A703-4E14-9C7C-35225E7E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85A"/>
    <w:pPr>
      <w:keepNext/>
      <w:keepLines/>
      <w:spacing w:before="240"/>
      <w:outlineLvl w:val="0"/>
    </w:pPr>
    <w:rPr>
      <w:rFonts w:asciiTheme="majorHAnsi" w:eastAsiaTheme="majorEastAsia" w:hAnsiTheme="majorHAnsi" w:cstheme="majorBidi"/>
      <w:b/>
      <w:smallCaps/>
      <w:sz w:val="32"/>
      <w:szCs w:val="32"/>
    </w:rPr>
  </w:style>
  <w:style w:type="paragraph" w:styleId="Heading2">
    <w:name w:val="heading 2"/>
    <w:basedOn w:val="Normal"/>
    <w:next w:val="Normal"/>
    <w:link w:val="Heading2Char"/>
    <w:uiPriority w:val="9"/>
    <w:unhideWhenUsed/>
    <w:qFormat/>
    <w:rsid w:val="001F4F8A"/>
    <w:pPr>
      <w:keepNext/>
      <w:keepLines/>
      <w:spacing w:before="4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7A3D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3D8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F11F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2FA4"/>
    <w:rPr>
      <w:sz w:val="20"/>
      <w:szCs w:val="20"/>
    </w:rPr>
  </w:style>
  <w:style w:type="character" w:customStyle="1" w:styleId="FootnoteTextChar">
    <w:name w:val="Footnote Text Char"/>
    <w:basedOn w:val="DefaultParagraphFont"/>
    <w:link w:val="FootnoteText"/>
    <w:uiPriority w:val="99"/>
    <w:semiHidden/>
    <w:rsid w:val="00C32FA4"/>
    <w:rPr>
      <w:sz w:val="20"/>
      <w:szCs w:val="20"/>
    </w:rPr>
  </w:style>
  <w:style w:type="character" w:styleId="FootnoteReference">
    <w:name w:val="footnote reference"/>
    <w:basedOn w:val="DefaultParagraphFont"/>
    <w:uiPriority w:val="99"/>
    <w:semiHidden/>
    <w:unhideWhenUsed/>
    <w:rsid w:val="00C32FA4"/>
    <w:rPr>
      <w:vertAlign w:val="superscript"/>
    </w:rPr>
  </w:style>
  <w:style w:type="character" w:styleId="Hyperlink">
    <w:name w:val="Hyperlink"/>
    <w:basedOn w:val="DefaultParagraphFont"/>
    <w:uiPriority w:val="99"/>
    <w:unhideWhenUsed/>
    <w:rsid w:val="00C32FA4"/>
    <w:rPr>
      <w:color w:val="0563C1" w:themeColor="hyperlink"/>
      <w:u w:val="single"/>
    </w:rPr>
  </w:style>
  <w:style w:type="table" w:styleId="TableGrid">
    <w:name w:val="Table Grid"/>
    <w:basedOn w:val="TableNormal"/>
    <w:uiPriority w:val="39"/>
    <w:rsid w:val="0005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B86"/>
    <w:pPr>
      <w:ind w:left="720"/>
      <w:contextualSpacing/>
    </w:pPr>
  </w:style>
  <w:style w:type="paragraph" w:styleId="Header">
    <w:name w:val="header"/>
    <w:basedOn w:val="Normal"/>
    <w:link w:val="HeaderChar"/>
    <w:uiPriority w:val="99"/>
    <w:unhideWhenUsed/>
    <w:rsid w:val="00A51359"/>
    <w:pPr>
      <w:tabs>
        <w:tab w:val="center" w:pos="4680"/>
        <w:tab w:val="right" w:pos="9360"/>
      </w:tabs>
    </w:pPr>
  </w:style>
  <w:style w:type="character" w:customStyle="1" w:styleId="HeaderChar">
    <w:name w:val="Header Char"/>
    <w:basedOn w:val="DefaultParagraphFont"/>
    <w:link w:val="Header"/>
    <w:uiPriority w:val="99"/>
    <w:rsid w:val="00A51359"/>
  </w:style>
  <w:style w:type="paragraph" w:styleId="Footer">
    <w:name w:val="footer"/>
    <w:basedOn w:val="Normal"/>
    <w:link w:val="FooterChar"/>
    <w:uiPriority w:val="99"/>
    <w:unhideWhenUsed/>
    <w:rsid w:val="00A51359"/>
    <w:pPr>
      <w:tabs>
        <w:tab w:val="center" w:pos="4680"/>
        <w:tab w:val="right" w:pos="9360"/>
      </w:tabs>
    </w:pPr>
  </w:style>
  <w:style w:type="character" w:customStyle="1" w:styleId="FooterChar">
    <w:name w:val="Footer Char"/>
    <w:basedOn w:val="DefaultParagraphFont"/>
    <w:link w:val="Footer"/>
    <w:uiPriority w:val="99"/>
    <w:rsid w:val="00A51359"/>
  </w:style>
  <w:style w:type="paragraph" w:styleId="BalloonText">
    <w:name w:val="Balloon Text"/>
    <w:basedOn w:val="Normal"/>
    <w:link w:val="BalloonTextChar"/>
    <w:uiPriority w:val="99"/>
    <w:semiHidden/>
    <w:unhideWhenUsed/>
    <w:rsid w:val="00A4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9C"/>
    <w:rPr>
      <w:rFonts w:ascii="Segoe UI" w:hAnsi="Segoe UI" w:cs="Segoe UI"/>
      <w:sz w:val="18"/>
      <w:szCs w:val="18"/>
    </w:rPr>
  </w:style>
  <w:style w:type="character" w:styleId="CommentReference">
    <w:name w:val="annotation reference"/>
    <w:basedOn w:val="DefaultParagraphFont"/>
    <w:uiPriority w:val="99"/>
    <w:semiHidden/>
    <w:unhideWhenUsed/>
    <w:rsid w:val="00FF0FEE"/>
    <w:rPr>
      <w:sz w:val="16"/>
      <w:szCs w:val="16"/>
    </w:rPr>
  </w:style>
  <w:style w:type="paragraph" w:styleId="CommentText">
    <w:name w:val="annotation text"/>
    <w:basedOn w:val="Normal"/>
    <w:link w:val="CommentTextChar"/>
    <w:uiPriority w:val="99"/>
    <w:semiHidden/>
    <w:unhideWhenUsed/>
    <w:rsid w:val="00FF0FEE"/>
    <w:rPr>
      <w:sz w:val="20"/>
      <w:szCs w:val="20"/>
    </w:rPr>
  </w:style>
  <w:style w:type="character" w:customStyle="1" w:styleId="CommentTextChar">
    <w:name w:val="Comment Text Char"/>
    <w:basedOn w:val="DefaultParagraphFont"/>
    <w:link w:val="CommentText"/>
    <w:uiPriority w:val="99"/>
    <w:semiHidden/>
    <w:rsid w:val="00FF0FEE"/>
    <w:rPr>
      <w:sz w:val="20"/>
      <w:szCs w:val="20"/>
    </w:rPr>
  </w:style>
  <w:style w:type="paragraph" w:styleId="CommentSubject">
    <w:name w:val="annotation subject"/>
    <w:basedOn w:val="CommentText"/>
    <w:next w:val="CommentText"/>
    <w:link w:val="CommentSubjectChar"/>
    <w:uiPriority w:val="99"/>
    <w:semiHidden/>
    <w:unhideWhenUsed/>
    <w:rsid w:val="00FF0FEE"/>
    <w:rPr>
      <w:b/>
      <w:bCs/>
    </w:rPr>
  </w:style>
  <w:style w:type="character" w:customStyle="1" w:styleId="CommentSubjectChar">
    <w:name w:val="Comment Subject Char"/>
    <w:basedOn w:val="CommentTextChar"/>
    <w:link w:val="CommentSubject"/>
    <w:uiPriority w:val="99"/>
    <w:semiHidden/>
    <w:rsid w:val="00FF0FEE"/>
    <w:rPr>
      <w:b/>
      <w:bCs/>
      <w:sz w:val="20"/>
      <w:szCs w:val="20"/>
    </w:rPr>
  </w:style>
  <w:style w:type="character" w:customStyle="1" w:styleId="Heading2Char">
    <w:name w:val="Heading 2 Char"/>
    <w:basedOn w:val="DefaultParagraphFont"/>
    <w:link w:val="Heading2"/>
    <w:uiPriority w:val="9"/>
    <w:rsid w:val="001F4F8A"/>
    <w:rPr>
      <w:rFonts w:asciiTheme="majorHAnsi" w:eastAsiaTheme="majorEastAsia" w:hAnsiTheme="majorHAnsi" w:cstheme="majorBidi"/>
      <w:color w:val="2E74B5" w:themeColor="accent1" w:themeShade="BF"/>
      <w:sz w:val="24"/>
      <w:szCs w:val="26"/>
    </w:rPr>
  </w:style>
  <w:style w:type="paragraph" w:styleId="Title">
    <w:name w:val="Title"/>
    <w:basedOn w:val="Normal"/>
    <w:next w:val="Normal"/>
    <w:link w:val="TitleChar"/>
    <w:uiPriority w:val="10"/>
    <w:qFormat/>
    <w:rsid w:val="00D81F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F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785A"/>
    <w:rPr>
      <w:rFonts w:asciiTheme="majorHAnsi" w:eastAsiaTheme="majorEastAsia" w:hAnsiTheme="majorHAnsi" w:cstheme="majorBidi"/>
      <w:b/>
      <w:smallCaps/>
      <w:sz w:val="32"/>
      <w:szCs w:val="32"/>
    </w:rPr>
  </w:style>
  <w:style w:type="character" w:customStyle="1" w:styleId="Heading3Char">
    <w:name w:val="Heading 3 Char"/>
    <w:basedOn w:val="DefaultParagraphFont"/>
    <w:link w:val="Heading3"/>
    <w:uiPriority w:val="9"/>
    <w:rsid w:val="007A3D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3D8C"/>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661810"/>
    <w:rPr>
      <w:color w:val="808080"/>
      <w:shd w:val="clear" w:color="auto" w:fill="E6E6E6"/>
    </w:rPr>
  </w:style>
  <w:style w:type="character" w:styleId="FollowedHyperlink">
    <w:name w:val="FollowedHyperlink"/>
    <w:basedOn w:val="DefaultParagraphFont"/>
    <w:uiPriority w:val="99"/>
    <w:semiHidden/>
    <w:unhideWhenUsed/>
    <w:rsid w:val="002D1B44"/>
    <w:rPr>
      <w:color w:val="954F72" w:themeColor="followedHyperlink"/>
      <w:u w:val="single"/>
    </w:rPr>
  </w:style>
  <w:style w:type="character" w:styleId="UnresolvedMention">
    <w:name w:val="Unresolved Mention"/>
    <w:basedOn w:val="DefaultParagraphFont"/>
    <w:uiPriority w:val="99"/>
    <w:semiHidden/>
    <w:unhideWhenUsed/>
    <w:rsid w:val="00543C15"/>
    <w:rPr>
      <w:color w:val="808080"/>
      <w:shd w:val="clear" w:color="auto" w:fill="E6E6E6"/>
    </w:rPr>
  </w:style>
  <w:style w:type="table" w:styleId="GridTable4">
    <w:name w:val="Grid Table 4"/>
    <w:basedOn w:val="TableNormal"/>
    <w:uiPriority w:val="49"/>
    <w:rsid w:val="00D2721D"/>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8F11F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562">
      <w:bodyDiv w:val="1"/>
      <w:marLeft w:val="0"/>
      <w:marRight w:val="0"/>
      <w:marTop w:val="0"/>
      <w:marBottom w:val="0"/>
      <w:divBdr>
        <w:top w:val="none" w:sz="0" w:space="0" w:color="auto"/>
        <w:left w:val="none" w:sz="0" w:space="0" w:color="auto"/>
        <w:bottom w:val="none" w:sz="0" w:space="0" w:color="auto"/>
        <w:right w:val="none" w:sz="0" w:space="0" w:color="auto"/>
      </w:divBdr>
    </w:div>
    <w:div w:id="142895008">
      <w:bodyDiv w:val="1"/>
      <w:marLeft w:val="0"/>
      <w:marRight w:val="0"/>
      <w:marTop w:val="0"/>
      <w:marBottom w:val="0"/>
      <w:divBdr>
        <w:top w:val="none" w:sz="0" w:space="0" w:color="auto"/>
        <w:left w:val="none" w:sz="0" w:space="0" w:color="auto"/>
        <w:bottom w:val="none" w:sz="0" w:space="0" w:color="auto"/>
        <w:right w:val="none" w:sz="0" w:space="0" w:color="auto"/>
      </w:divBdr>
    </w:div>
    <w:div w:id="231742896">
      <w:bodyDiv w:val="1"/>
      <w:marLeft w:val="0"/>
      <w:marRight w:val="0"/>
      <w:marTop w:val="0"/>
      <w:marBottom w:val="0"/>
      <w:divBdr>
        <w:top w:val="none" w:sz="0" w:space="0" w:color="auto"/>
        <w:left w:val="none" w:sz="0" w:space="0" w:color="auto"/>
        <w:bottom w:val="none" w:sz="0" w:space="0" w:color="auto"/>
        <w:right w:val="none" w:sz="0" w:space="0" w:color="auto"/>
      </w:divBdr>
    </w:div>
    <w:div w:id="302347091">
      <w:bodyDiv w:val="1"/>
      <w:marLeft w:val="0"/>
      <w:marRight w:val="0"/>
      <w:marTop w:val="0"/>
      <w:marBottom w:val="0"/>
      <w:divBdr>
        <w:top w:val="none" w:sz="0" w:space="0" w:color="auto"/>
        <w:left w:val="none" w:sz="0" w:space="0" w:color="auto"/>
        <w:bottom w:val="none" w:sz="0" w:space="0" w:color="auto"/>
        <w:right w:val="none" w:sz="0" w:space="0" w:color="auto"/>
      </w:divBdr>
    </w:div>
    <w:div w:id="304046214">
      <w:bodyDiv w:val="1"/>
      <w:marLeft w:val="0"/>
      <w:marRight w:val="0"/>
      <w:marTop w:val="0"/>
      <w:marBottom w:val="0"/>
      <w:divBdr>
        <w:top w:val="none" w:sz="0" w:space="0" w:color="auto"/>
        <w:left w:val="none" w:sz="0" w:space="0" w:color="auto"/>
        <w:bottom w:val="none" w:sz="0" w:space="0" w:color="auto"/>
        <w:right w:val="none" w:sz="0" w:space="0" w:color="auto"/>
      </w:divBdr>
    </w:div>
    <w:div w:id="315688315">
      <w:bodyDiv w:val="1"/>
      <w:marLeft w:val="0"/>
      <w:marRight w:val="0"/>
      <w:marTop w:val="0"/>
      <w:marBottom w:val="0"/>
      <w:divBdr>
        <w:top w:val="none" w:sz="0" w:space="0" w:color="auto"/>
        <w:left w:val="none" w:sz="0" w:space="0" w:color="auto"/>
        <w:bottom w:val="none" w:sz="0" w:space="0" w:color="auto"/>
        <w:right w:val="none" w:sz="0" w:space="0" w:color="auto"/>
      </w:divBdr>
    </w:div>
    <w:div w:id="345060977">
      <w:bodyDiv w:val="1"/>
      <w:marLeft w:val="0"/>
      <w:marRight w:val="0"/>
      <w:marTop w:val="0"/>
      <w:marBottom w:val="0"/>
      <w:divBdr>
        <w:top w:val="none" w:sz="0" w:space="0" w:color="auto"/>
        <w:left w:val="none" w:sz="0" w:space="0" w:color="auto"/>
        <w:bottom w:val="none" w:sz="0" w:space="0" w:color="auto"/>
        <w:right w:val="none" w:sz="0" w:space="0" w:color="auto"/>
      </w:divBdr>
    </w:div>
    <w:div w:id="410323057">
      <w:bodyDiv w:val="1"/>
      <w:marLeft w:val="0"/>
      <w:marRight w:val="0"/>
      <w:marTop w:val="0"/>
      <w:marBottom w:val="0"/>
      <w:divBdr>
        <w:top w:val="none" w:sz="0" w:space="0" w:color="auto"/>
        <w:left w:val="none" w:sz="0" w:space="0" w:color="auto"/>
        <w:bottom w:val="none" w:sz="0" w:space="0" w:color="auto"/>
        <w:right w:val="none" w:sz="0" w:space="0" w:color="auto"/>
      </w:divBdr>
    </w:div>
    <w:div w:id="461457862">
      <w:bodyDiv w:val="1"/>
      <w:marLeft w:val="0"/>
      <w:marRight w:val="0"/>
      <w:marTop w:val="0"/>
      <w:marBottom w:val="0"/>
      <w:divBdr>
        <w:top w:val="none" w:sz="0" w:space="0" w:color="auto"/>
        <w:left w:val="none" w:sz="0" w:space="0" w:color="auto"/>
        <w:bottom w:val="none" w:sz="0" w:space="0" w:color="auto"/>
        <w:right w:val="none" w:sz="0" w:space="0" w:color="auto"/>
      </w:divBdr>
    </w:div>
    <w:div w:id="499740679">
      <w:bodyDiv w:val="1"/>
      <w:marLeft w:val="0"/>
      <w:marRight w:val="0"/>
      <w:marTop w:val="0"/>
      <w:marBottom w:val="0"/>
      <w:divBdr>
        <w:top w:val="none" w:sz="0" w:space="0" w:color="auto"/>
        <w:left w:val="none" w:sz="0" w:space="0" w:color="auto"/>
        <w:bottom w:val="none" w:sz="0" w:space="0" w:color="auto"/>
        <w:right w:val="none" w:sz="0" w:space="0" w:color="auto"/>
      </w:divBdr>
    </w:div>
    <w:div w:id="522785672">
      <w:bodyDiv w:val="1"/>
      <w:marLeft w:val="0"/>
      <w:marRight w:val="0"/>
      <w:marTop w:val="0"/>
      <w:marBottom w:val="0"/>
      <w:divBdr>
        <w:top w:val="none" w:sz="0" w:space="0" w:color="auto"/>
        <w:left w:val="none" w:sz="0" w:space="0" w:color="auto"/>
        <w:bottom w:val="none" w:sz="0" w:space="0" w:color="auto"/>
        <w:right w:val="none" w:sz="0" w:space="0" w:color="auto"/>
      </w:divBdr>
    </w:div>
    <w:div w:id="572814237">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611060517">
      <w:bodyDiv w:val="1"/>
      <w:marLeft w:val="0"/>
      <w:marRight w:val="0"/>
      <w:marTop w:val="0"/>
      <w:marBottom w:val="0"/>
      <w:divBdr>
        <w:top w:val="none" w:sz="0" w:space="0" w:color="auto"/>
        <w:left w:val="none" w:sz="0" w:space="0" w:color="auto"/>
        <w:bottom w:val="none" w:sz="0" w:space="0" w:color="auto"/>
        <w:right w:val="none" w:sz="0" w:space="0" w:color="auto"/>
      </w:divBdr>
    </w:div>
    <w:div w:id="748698266">
      <w:bodyDiv w:val="1"/>
      <w:marLeft w:val="0"/>
      <w:marRight w:val="0"/>
      <w:marTop w:val="0"/>
      <w:marBottom w:val="0"/>
      <w:divBdr>
        <w:top w:val="none" w:sz="0" w:space="0" w:color="auto"/>
        <w:left w:val="none" w:sz="0" w:space="0" w:color="auto"/>
        <w:bottom w:val="none" w:sz="0" w:space="0" w:color="auto"/>
        <w:right w:val="none" w:sz="0" w:space="0" w:color="auto"/>
      </w:divBdr>
    </w:div>
    <w:div w:id="780343383">
      <w:bodyDiv w:val="1"/>
      <w:marLeft w:val="0"/>
      <w:marRight w:val="0"/>
      <w:marTop w:val="0"/>
      <w:marBottom w:val="0"/>
      <w:divBdr>
        <w:top w:val="none" w:sz="0" w:space="0" w:color="auto"/>
        <w:left w:val="none" w:sz="0" w:space="0" w:color="auto"/>
        <w:bottom w:val="none" w:sz="0" w:space="0" w:color="auto"/>
        <w:right w:val="none" w:sz="0" w:space="0" w:color="auto"/>
      </w:divBdr>
    </w:div>
    <w:div w:id="886256753">
      <w:bodyDiv w:val="1"/>
      <w:marLeft w:val="0"/>
      <w:marRight w:val="0"/>
      <w:marTop w:val="0"/>
      <w:marBottom w:val="0"/>
      <w:divBdr>
        <w:top w:val="none" w:sz="0" w:space="0" w:color="auto"/>
        <w:left w:val="none" w:sz="0" w:space="0" w:color="auto"/>
        <w:bottom w:val="none" w:sz="0" w:space="0" w:color="auto"/>
        <w:right w:val="none" w:sz="0" w:space="0" w:color="auto"/>
      </w:divBdr>
    </w:div>
    <w:div w:id="1108281316">
      <w:bodyDiv w:val="1"/>
      <w:marLeft w:val="0"/>
      <w:marRight w:val="0"/>
      <w:marTop w:val="0"/>
      <w:marBottom w:val="0"/>
      <w:divBdr>
        <w:top w:val="none" w:sz="0" w:space="0" w:color="auto"/>
        <w:left w:val="none" w:sz="0" w:space="0" w:color="auto"/>
        <w:bottom w:val="none" w:sz="0" w:space="0" w:color="auto"/>
        <w:right w:val="none" w:sz="0" w:space="0" w:color="auto"/>
      </w:divBdr>
    </w:div>
    <w:div w:id="1158502498">
      <w:bodyDiv w:val="1"/>
      <w:marLeft w:val="0"/>
      <w:marRight w:val="0"/>
      <w:marTop w:val="0"/>
      <w:marBottom w:val="0"/>
      <w:divBdr>
        <w:top w:val="none" w:sz="0" w:space="0" w:color="auto"/>
        <w:left w:val="none" w:sz="0" w:space="0" w:color="auto"/>
        <w:bottom w:val="none" w:sz="0" w:space="0" w:color="auto"/>
        <w:right w:val="none" w:sz="0" w:space="0" w:color="auto"/>
      </w:divBdr>
    </w:div>
    <w:div w:id="1297183012">
      <w:bodyDiv w:val="1"/>
      <w:marLeft w:val="0"/>
      <w:marRight w:val="0"/>
      <w:marTop w:val="0"/>
      <w:marBottom w:val="0"/>
      <w:divBdr>
        <w:top w:val="none" w:sz="0" w:space="0" w:color="auto"/>
        <w:left w:val="none" w:sz="0" w:space="0" w:color="auto"/>
        <w:bottom w:val="none" w:sz="0" w:space="0" w:color="auto"/>
        <w:right w:val="none" w:sz="0" w:space="0" w:color="auto"/>
      </w:divBdr>
    </w:div>
    <w:div w:id="1384869755">
      <w:bodyDiv w:val="1"/>
      <w:marLeft w:val="0"/>
      <w:marRight w:val="0"/>
      <w:marTop w:val="0"/>
      <w:marBottom w:val="0"/>
      <w:divBdr>
        <w:top w:val="none" w:sz="0" w:space="0" w:color="auto"/>
        <w:left w:val="none" w:sz="0" w:space="0" w:color="auto"/>
        <w:bottom w:val="none" w:sz="0" w:space="0" w:color="auto"/>
        <w:right w:val="none" w:sz="0" w:space="0" w:color="auto"/>
      </w:divBdr>
    </w:div>
    <w:div w:id="1448543634">
      <w:bodyDiv w:val="1"/>
      <w:marLeft w:val="0"/>
      <w:marRight w:val="0"/>
      <w:marTop w:val="0"/>
      <w:marBottom w:val="0"/>
      <w:divBdr>
        <w:top w:val="none" w:sz="0" w:space="0" w:color="auto"/>
        <w:left w:val="none" w:sz="0" w:space="0" w:color="auto"/>
        <w:bottom w:val="none" w:sz="0" w:space="0" w:color="auto"/>
        <w:right w:val="none" w:sz="0" w:space="0" w:color="auto"/>
      </w:divBdr>
    </w:div>
    <w:div w:id="1511018187">
      <w:bodyDiv w:val="1"/>
      <w:marLeft w:val="0"/>
      <w:marRight w:val="0"/>
      <w:marTop w:val="0"/>
      <w:marBottom w:val="0"/>
      <w:divBdr>
        <w:top w:val="none" w:sz="0" w:space="0" w:color="auto"/>
        <w:left w:val="none" w:sz="0" w:space="0" w:color="auto"/>
        <w:bottom w:val="none" w:sz="0" w:space="0" w:color="auto"/>
        <w:right w:val="none" w:sz="0" w:space="0" w:color="auto"/>
      </w:divBdr>
    </w:div>
    <w:div w:id="1512337130">
      <w:bodyDiv w:val="1"/>
      <w:marLeft w:val="0"/>
      <w:marRight w:val="0"/>
      <w:marTop w:val="0"/>
      <w:marBottom w:val="0"/>
      <w:divBdr>
        <w:top w:val="none" w:sz="0" w:space="0" w:color="auto"/>
        <w:left w:val="none" w:sz="0" w:space="0" w:color="auto"/>
        <w:bottom w:val="none" w:sz="0" w:space="0" w:color="auto"/>
        <w:right w:val="none" w:sz="0" w:space="0" w:color="auto"/>
      </w:divBdr>
    </w:div>
    <w:div w:id="1644889102">
      <w:bodyDiv w:val="1"/>
      <w:marLeft w:val="0"/>
      <w:marRight w:val="0"/>
      <w:marTop w:val="0"/>
      <w:marBottom w:val="0"/>
      <w:divBdr>
        <w:top w:val="none" w:sz="0" w:space="0" w:color="auto"/>
        <w:left w:val="none" w:sz="0" w:space="0" w:color="auto"/>
        <w:bottom w:val="none" w:sz="0" w:space="0" w:color="auto"/>
        <w:right w:val="none" w:sz="0" w:space="0" w:color="auto"/>
      </w:divBdr>
    </w:div>
    <w:div w:id="1673213634">
      <w:bodyDiv w:val="1"/>
      <w:marLeft w:val="0"/>
      <w:marRight w:val="0"/>
      <w:marTop w:val="0"/>
      <w:marBottom w:val="0"/>
      <w:divBdr>
        <w:top w:val="none" w:sz="0" w:space="0" w:color="auto"/>
        <w:left w:val="none" w:sz="0" w:space="0" w:color="auto"/>
        <w:bottom w:val="none" w:sz="0" w:space="0" w:color="auto"/>
        <w:right w:val="none" w:sz="0" w:space="0" w:color="auto"/>
      </w:divBdr>
    </w:div>
    <w:div w:id="1806199553">
      <w:bodyDiv w:val="1"/>
      <w:marLeft w:val="0"/>
      <w:marRight w:val="0"/>
      <w:marTop w:val="0"/>
      <w:marBottom w:val="0"/>
      <w:divBdr>
        <w:top w:val="none" w:sz="0" w:space="0" w:color="auto"/>
        <w:left w:val="none" w:sz="0" w:space="0" w:color="auto"/>
        <w:bottom w:val="none" w:sz="0" w:space="0" w:color="auto"/>
        <w:right w:val="none" w:sz="0" w:space="0" w:color="auto"/>
      </w:divBdr>
    </w:div>
    <w:div w:id="1821770190">
      <w:bodyDiv w:val="1"/>
      <w:marLeft w:val="0"/>
      <w:marRight w:val="0"/>
      <w:marTop w:val="0"/>
      <w:marBottom w:val="0"/>
      <w:divBdr>
        <w:top w:val="none" w:sz="0" w:space="0" w:color="auto"/>
        <w:left w:val="none" w:sz="0" w:space="0" w:color="auto"/>
        <w:bottom w:val="none" w:sz="0" w:space="0" w:color="auto"/>
        <w:right w:val="none" w:sz="0" w:space="0" w:color="auto"/>
      </w:divBdr>
    </w:div>
    <w:div w:id="1871650964">
      <w:bodyDiv w:val="1"/>
      <w:marLeft w:val="0"/>
      <w:marRight w:val="0"/>
      <w:marTop w:val="0"/>
      <w:marBottom w:val="0"/>
      <w:divBdr>
        <w:top w:val="none" w:sz="0" w:space="0" w:color="auto"/>
        <w:left w:val="none" w:sz="0" w:space="0" w:color="auto"/>
        <w:bottom w:val="none" w:sz="0" w:space="0" w:color="auto"/>
        <w:right w:val="none" w:sz="0" w:space="0" w:color="auto"/>
      </w:divBdr>
    </w:div>
    <w:div w:id="1921064906">
      <w:bodyDiv w:val="1"/>
      <w:marLeft w:val="0"/>
      <w:marRight w:val="0"/>
      <w:marTop w:val="0"/>
      <w:marBottom w:val="0"/>
      <w:divBdr>
        <w:top w:val="none" w:sz="0" w:space="0" w:color="auto"/>
        <w:left w:val="none" w:sz="0" w:space="0" w:color="auto"/>
        <w:bottom w:val="none" w:sz="0" w:space="0" w:color="auto"/>
        <w:right w:val="none" w:sz="0" w:space="0" w:color="auto"/>
      </w:divBdr>
    </w:div>
    <w:div w:id="1928542068">
      <w:bodyDiv w:val="1"/>
      <w:marLeft w:val="0"/>
      <w:marRight w:val="0"/>
      <w:marTop w:val="0"/>
      <w:marBottom w:val="0"/>
      <w:divBdr>
        <w:top w:val="none" w:sz="0" w:space="0" w:color="auto"/>
        <w:left w:val="none" w:sz="0" w:space="0" w:color="auto"/>
        <w:bottom w:val="none" w:sz="0" w:space="0" w:color="auto"/>
        <w:right w:val="none" w:sz="0" w:space="0" w:color="auto"/>
      </w:divBdr>
    </w:div>
    <w:div w:id="20530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o.gov/assets/690/68653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Orians\Dropbox\Michigan%20Center%20for%20Student%20Success\4%20-%20State%20Policy\Transfer\MTN%20and%20Degree%20Pathways%20Appropriation\3%20-%20Transfer%20Pathways\Transfer%20Pathways%20Summit\Faculty%20Packet\michigantransfernetwo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ccat.ca/pubs/Learning_Outcomes_and_Credit_Transfer_Feb2014.pdf" TargetMode="External"/><Relationship Id="rId4" Type="http://schemas.openxmlformats.org/officeDocument/2006/relationships/settings" Target="settings.xml"/><Relationship Id="rId9" Type="http://schemas.openxmlformats.org/officeDocument/2006/relationships/hyperlink" Target="https://www.aacrao.org/docs/default-source/trending-topic-docs/transfer/guide-to-best-practices.pdf?sfvrsn=4820bb55_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0B0A-CC04-4B29-A5D7-ED1566EF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Katie Giardello</cp:lastModifiedBy>
  <cp:revision>3</cp:revision>
  <cp:lastPrinted>2016-10-25T16:42:00Z</cp:lastPrinted>
  <dcterms:created xsi:type="dcterms:W3CDTF">2018-05-12T10:30:00Z</dcterms:created>
  <dcterms:modified xsi:type="dcterms:W3CDTF">2018-05-29T20:29:00Z</dcterms:modified>
</cp:coreProperties>
</file>